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C2C" w:rsidRPr="001F114B" w:rsidRDefault="00DF3C2C" w:rsidP="00DF3C2C">
      <w:pPr>
        <w:spacing w:before="126" w:after="126"/>
        <w:ind w:right="139"/>
        <w:jc w:val="center"/>
        <w:rPr>
          <w:rFonts w:ascii="Times New Roman" w:eastAsia="標楷體" w:hAnsi="Times New Roman"/>
          <w:sz w:val="36"/>
          <w:szCs w:val="40"/>
        </w:rPr>
      </w:pPr>
      <w:bookmarkStart w:id="0" w:name="_GoBack"/>
      <w:bookmarkEnd w:id="0"/>
      <w:r w:rsidRPr="001F114B">
        <w:rPr>
          <w:rFonts w:ascii="Times New Roman" w:eastAsia="標楷體" w:hAnsi="Times New Roman"/>
          <w:sz w:val="36"/>
          <w:szCs w:val="40"/>
        </w:rPr>
        <w:t>「</w:t>
      </w:r>
      <w:r w:rsidRPr="001F114B">
        <w:rPr>
          <w:rFonts w:ascii="Times New Roman" w:eastAsia="標楷體" w:hAnsi="Times New Roman"/>
          <w:sz w:val="36"/>
          <w:szCs w:val="40"/>
        </w:rPr>
        <w:t>201</w:t>
      </w:r>
      <w:r w:rsidR="00867CC5">
        <w:rPr>
          <w:rFonts w:ascii="Times New Roman" w:eastAsia="標楷體" w:hAnsi="Times New Roman" w:hint="eastAsia"/>
          <w:sz w:val="36"/>
          <w:szCs w:val="40"/>
        </w:rPr>
        <w:t>9</w:t>
      </w:r>
      <w:r w:rsidRPr="001F114B">
        <w:rPr>
          <w:rFonts w:ascii="Times New Roman" w:eastAsia="標楷體" w:hAnsi="Times New Roman"/>
          <w:sz w:val="36"/>
          <w:szCs w:val="40"/>
        </w:rPr>
        <w:t>銘傳大學</w:t>
      </w:r>
      <w:r w:rsidR="00DC6042">
        <w:rPr>
          <w:rFonts w:ascii="Times New Roman" w:eastAsia="標楷體" w:hAnsi="Times New Roman" w:hint="eastAsia"/>
          <w:sz w:val="36"/>
          <w:szCs w:val="40"/>
        </w:rPr>
        <w:t>動漫影像</w:t>
      </w:r>
      <w:r w:rsidR="00BE1288">
        <w:rPr>
          <w:rFonts w:ascii="Times New Roman" w:eastAsia="標楷體" w:hAnsi="Times New Roman" w:hint="eastAsia"/>
          <w:sz w:val="36"/>
          <w:szCs w:val="40"/>
        </w:rPr>
        <w:t>設計</w:t>
      </w:r>
      <w:r w:rsidRPr="001F114B">
        <w:rPr>
          <w:rFonts w:ascii="Times New Roman" w:eastAsia="標楷體" w:hAnsi="Times New Roman"/>
          <w:sz w:val="36"/>
          <w:szCs w:val="40"/>
        </w:rPr>
        <w:t>營」招生簡章</w:t>
      </w:r>
    </w:p>
    <w:p w:rsidR="007E5169" w:rsidRPr="001F114B" w:rsidRDefault="00DF3C2C" w:rsidP="007E5169">
      <w:pPr>
        <w:spacing w:before="126" w:after="126"/>
        <w:ind w:left="1699" w:right="139" w:hangingChars="708" w:hanging="1699"/>
        <w:rPr>
          <w:rFonts w:ascii="Times New Roman" w:eastAsia="標楷體" w:hAnsi="Times New Roman"/>
          <w:szCs w:val="24"/>
        </w:rPr>
      </w:pPr>
      <w:r w:rsidRPr="001F114B">
        <w:rPr>
          <w:rFonts w:ascii="Times New Roman" w:eastAsia="標楷體" w:hAnsi="Times New Roman"/>
          <w:szCs w:val="24"/>
        </w:rPr>
        <w:t>一、營隊目標：</w:t>
      </w:r>
      <w:r w:rsidR="007E5169" w:rsidRPr="001F114B">
        <w:rPr>
          <w:rFonts w:ascii="Times New Roman" w:eastAsia="標楷體" w:hAnsi="Times New Roman" w:hint="eastAsia"/>
          <w:szCs w:val="24"/>
        </w:rPr>
        <w:t>為發掘</w:t>
      </w:r>
      <w:r w:rsidR="007F6FD9">
        <w:rPr>
          <w:rFonts w:ascii="Times New Roman" w:eastAsia="標楷體" w:hAnsi="Times New Roman" w:hint="eastAsia"/>
          <w:szCs w:val="24"/>
        </w:rPr>
        <w:t>數位媒體設計</w:t>
      </w:r>
      <w:r w:rsidR="007E5169" w:rsidRPr="001F114B">
        <w:rPr>
          <w:rFonts w:ascii="Times New Roman" w:eastAsia="標楷體" w:hAnsi="Times New Roman" w:hint="eastAsia"/>
          <w:szCs w:val="24"/>
        </w:rPr>
        <w:t>人才，</w:t>
      </w:r>
      <w:r w:rsidR="003772CB" w:rsidRPr="001F114B">
        <w:rPr>
          <w:rFonts w:ascii="Times New Roman" w:eastAsia="標楷體" w:hAnsi="Times New Roman" w:hint="eastAsia"/>
          <w:szCs w:val="24"/>
        </w:rPr>
        <w:t>並</w:t>
      </w:r>
      <w:r w:rsidR="007E5169" w:rsidRPr="001F114B">
        <w:rPr>
          <w:rFonts w:ascii="Times New Roman" w:eastAsia="標楷體" w:hAnsi="Times New Roman" w:hint="eastAsia"/>
          <w:szCs w:val="24"/>
        </w:rPr>
        <w:t>讓高中職學生對於</w:t>
      </w:r>
      <w:r w:rsidR="007F6FD9">
        <w:rPr>
          <w:rFonts w:ascii="Times New Roman" w:eastAsia="標楷體" w:hAnsi="Times New Roman" w:hint="eastAsia"/>
          <w:szCs w:val="24"/>
        </w:rPr>
        <w:t>數位媒體</w:t>
      </w:r>
      <w:r w:rsidR="007E5169" w:rsidRPr="001F114B">
        <w:rPr>
          <w:rFonts w:ascii="Times New Roman" w:eastAsia="標楷體" w:hAnsi="Times New Roman" w:hint="eastAsia"/>
          <w:szCs w:val="24"/>
        </w:rPr>
        <w:t>相關科系有初步的認識，特別設計</w:t>
      </w:r>
      <w:r w:rsidR="003772CB" w:rsidRPr="001F114B">
        <w:rPr>
          <w:rFonts w:ascii="Times New Roman" w:eastAsia="標楷體" w:hAnsi="Times New Roman" w:hint="eastAsia"/>
          <w:szCs w:val="24"/>
        </w:rPr>
        <w:t>基礎又實用</w:t>
      </w:r>
      <w:r w:rsidR="007E5169" w:rsidRPr="001F114B">
        <w:rPr>
          <w:rFonts w:ascii="Times New Roman" w:eastAsia="標楷體" w:hAnsi="Times New Roman" w:hint="eastAsia"/>
          <w:szCs w:val="24"/>
        </w:rPr>
        <w:t>的課程，</w:t>
      </w:r>
      <w:r w:rsidR="003772CB" w:rsidRPr="001F114B">
        <w:rPr>
          <w:rFonts w:ascii="Times New Roman" w:eastAsia="標楷體" w:hAnsi="Times New Roman" w:hint="eastAsia"/>
          <w:szCs w:val="24"/>
        </w:rPr>
        <w:t>從學術與實務兩個面向切入</w:t>
      </w:r>
      <w:r w:rsidR="007E5169" w:rsidRPr="001F114B">
        <w:rPr>
          <w:rFonts w:ascii="Times New Roman" w:eastAsia="標楷體" w:hAnsi="Times New Roman" w:hint="eastAsia"/>
          <w:szCs w:val="24"/>
        </w:rPr>
        <w:t>，</w:t>
      </w:r>
      <w:r w:rsidR="007F6FD9">
        <w:rPr>
          <w:rFonts w:ascii="Times New Roman" w:eastAsia="標楷體" w:hAnsi="Times New Roman" w:hint="eastAsia"/>
          <w:szCs w:val="24"/>
        </w:rPr>
        <w:t>學員可從中了解數位媒體</w:t>
      </w:r>
      <w:r w:rsidR="00E52D42" w:rsidRPr="001F114B">
        <w:rPr>
          <w:rFonts w:ascii="Times New Roman" w:eastAsia="標楷體" w:hAnsi="Times New Roman" w:hint="eastAsia"/>
          <w:szCs w:val="24"/>
        </w:rPr>
        <w:t>實際的</w:t>
      </w:r>
      <w:r w:rsidR="007F6FD9">
        <w:rPr>
          <w:rFonts w:ascii="Times New Roman" w:eastAsia="標楷體" w:hAnsi="Times New Roman" w:hint="eastAsia"/>
          <w:szCs w:val="24"/>
        </w:rPr>
        <w:t>多元性與</w:t>
      </w:r>
      <w:r w:rsidR="00E52D42" w:rsidRPr="001F114B">
        <w:rPr>
          <w:rFonts w:ascii="Times New Roman" w:eastAsia="標楷體" w:hAnsi="Times New Roman" w:hint="eastAsia"/>
          <w:szCs w:val="24"/>
        </w:rPr>
        <w:t>操作模式。</w:t>
      </w:r>
    </w:p>
    <w:p w:rsidR="00DF3C2C" w:rsidRPr="001F114B" w:rsidRDefault="00DF3C2C" w:rsidP="00DF3C2C">
      <w:pPr>
        <w:spacing w:before="126" w:after="126"/>
        <w:ind w:left="1699" w:right="139" w:hangingChars="708" w:hanging="1699"/>
        <w:rPr>
          <w:rFonts w:ascii="Times New Roman" w:hAnsi="Times New Roman"/>
          <w:szCs w:val="24"/>
        </w:rPr>
      </w:pPr>
      <w:r w:rsidRPr="001F114B">
        <w:rPr>
          <w:rFonts w:ascii="Times New Roman" w:eastAsia="標楷體" w:hAnsi="Times New Roman"/>
          <w:szCs w:val="24"/>
        </w:rPr>
        <w:t>二、招收對象：全國公私立高中職學生</w:t>
      </w:r>
      <w:r w:rsidR="0030582A" w:rsidRPr="001F114B">
        <w:rPr>
          <w:rFonts w:ascii="新細明體" w:hAnsi="新細明體" w:hint="eastAsia"/>
          <w:szCs w:val="24"/>
        </w:rPr>
        <w:t>。</w:t>
      </w:r>
    </w:p>
    <w:p w:rsidR="00DF3C2C" w:rsidRPr="001F114B" w:rsidRDefault="00DF3C2C" w:rsidP="00DF3C2C">
      <w:pPr>
        <w:spacing w:before="126" w:after="126"/>
        <w:ind w:left="1699" w:right="139" w:hangingChars="708" w:hanging="1699"/>
        <w:rPr>
          <w:rFonts w:ascii="Times New Roman" w:eastAsia="標楷體" w:hAnsi="Times New Roman"/>
          <w:szCs w:val="24"/>
        </w:rPr>
      </w:pPr>
      <w:r w:rsidRPr="001F114B">
        <w:rPr>
          <w:rFonts w:ascii="Times New Roman" w:eastAsia="標楷體" w:hAnsi="Times New Roman"/>
          <w:szCs w:val="24"/>
        </w:rPr>
        <w:t>三、招生人數：</w:t>
      </w:r>
      <w:r w:rsidR="00867CC5">
        <w:rPr>
          <w:rFonts w:ascii="Times New Roman" w:eastAsia="標楷體" w:hAnsi="Times New Roman" w:hint="eastAsia"/>
          <w:szCs w:val="24"/>
        </w:rPr>
        <w:t>6</w:t>
      </w:r>
      <w:r w:rsidRPr="001F114B">
        <w:rPr>
          <w:rFonts w:ascii="Times New Roman" w:eastAsia="標楷體" w:hAnsi="Times New Roman"/>
          <w:szCs w:val="24"/>
        </w:rPr>
        <w:t>0</w:t>
      </w:r>
      <w:r w:rsidRPr="001F114B">
        <w:rPr>
          <w:rFonts w:ascii="Times New Roman" w:eastAsia="標楷體" w:hAnsi="Times New Roman"/>
          <w:szCs w:val="24"/>
        </w:rPr>
        <w:t>名</w:t>
      </w:r>
      <w:r w:rsidRPr="001F114B">
        <w:rPr>
          <w:rFonts w:ascii="Times New Roman" w:eastAsia="標楷體" w:hAnsi="Times New Roman"/>
        </w:rPr>
        <w:t>（含</w:t>
      </w:r>
      <w:r w:rsidRPr="001F114B">
        <w:rPr>
          <w:rFonts w:ascii="Times New Roman" w:eastAsia="標楷體" w:hAnsi="Times New Roman" w:hint="eastAsia"/>
        </w:rPr>
        <w:t>中低、低收入戶</w:t>
      </w:r>
      <w:r w:rsidRPr="001F114B">
        <w:rPr>
          <w:rFonts w:ascii="Times New Roman" w:eastAsia="標楷體" w:hAnsi="Times New Roman"/>
        </w:rPr>
        <w:t>者</w:t>
      </w:r>
      <w:r w:rsidRPr="001F114B">
        <w:rPr>
          <w:rFonts w:ascii="Times New Roman" w:eastAsia="標楷體" w:hAnsi="Times New Roman" w:hint="eastAsia"/>
        </w:rPr>
        <w:t>各三</w:t>
      </w:r>
      <w:r w:rsidRPr="001F114B">
        <w:rPr>
          <w:rFonts w:ascii="Times New Roman" w:eastAsia="標楷體" w:hAnsi="Times New Roman"/>
        </w:rPr>
        <w:t>名），如超過人數，以先繳費者為優先</w:t>
      </w:r>
    </w:p>
    <w:p w:rsidR="005731B9" w:rsidRPr="005731B9" w:rsidRDefault="005731B9" w:rsidP="005731B9">
      <w:pPr>
        <w:spacing w:before="126" w:after="126"/>
        <w:ind w:left="1699" w:right="139" w:hangingChars="708" w:hanging="1699"/>
        <w:rPr>
          <w:rFonts w:ascii="Times New Roman" w:eastAsia="標楷體" w:hAnsi="Times New Roman"/>
          <w:szCs w:val="24"/>
        </w:rPr>
      </w:pPr>
      <w:r w:rsidRPr="005731B9">
        <w:rPr>
          <w:rFonts w:ascii="Times New Roman" w:eastAsia="標楷體" w:hAnsi="Times New Roman" w:hint="eastAsia"/>
          <w:szCs w:val="24"/>
        </w:rPr>
        <w:t>四、活動時間：</w:t>
      </w:r>
      <w:r w:rsidR="00A73E38">
        <w:rPr>
          <w:rFonts w:ascii="Times New Roman" w:eastAsia="標楷體" w:hAnsi="Times New Roman" w:hint="eastAsia"/>
          <w:szCs w:val="24"/>
        </w:rPr>
        <w:t>201</w:t>
      </w:r>
      <w:r w:rsidR="00867CC5">
        <w:rPr>
          <w:rFonts w:ascii="Times New Roman" w:eastAsia="標楷體" w:hAnsi="Times New Roman" w:hint="eastAsia"/>
          <w:szCs w:val="24"/>
        </w:rPr>
        <w:t>9</w:t>
      </w:r>
      <w:r w:rsidR="00A73E38">
        <w:rPr>
          <w:rFonts w:ascii="Times New Roman" w:eastAsia="標楷體" w:hAnsi="Times New Roman" w:hint="eastAsia"/>
          <w:szCs w:val="24"/>
        </w:rPr>
        <w:t>.0</w:t>
      </w:r>
      <w:r w:rsidR="005A4D92">
        <w:rPr>
          <w:rFonts w:ascii="Times New Roman" w:eastAsia="標楷體" w:hAnsi="Times New Roman" w:hint="eastAsia"/>
          <w:szCs w:val="24"/>
        </w:rPr>
        <w:t>1</w:t>
      </w:r>
      <w:r w:rsidR="00A73E38">
        <w:rPr>
          <w:rFonts w:ascii="Times New Roman" w:eastAsia="標楷體" w:hAnsi="Times New Roman" w:hint="eastAsia"/>
          <w:szCs w:val="24"/>
        </w:rPr>
        <w:t>.</w:t>
      </w:r>
      <w:r w:rsidR="00867CC5">
        <w:rPr>
          <w:rFonts w:ascii="Times New Roman" w:eastAsia="標楷體" w:hAnsi="Times New Roman" w:hint="eastAsia"/>
          <w:szCs w:val="24"/>
        </w:rPr>
        <w:t>22</w:t>
      </w:r>
      <w:r w:rsidR="00A73E38">
        <w:rPr>
          <w:rFonts w:ascii="Times New Roman" w:eastAsia="標楷體" w:hAnsi="Times New Roman" w:hint="eastAsia"/>
          <w:szCs w:val="24"/>
        </w:rPr>
        <w:t>~201</w:t>
      </w:r>
      <w:r w:rsidR="00867CC5">
        <w:rPr>
          <w:rFonts w:ascii="Times New Roman" w:eastAsia="標楷體" w:hAnsi="Times New Roman" w:hint="eastAsia"/>
          <w:szCs w:val="24"/>
        </w:rPr>
        <w:t>9</w:t>
      </w:r>
      <w:r w:rsidR="00A73E38">
        <w:rPr>
          <w:rFonts w:ascii="Times New Roman" w:eastAsia="標楷體" w:hAnsi="Times New Roman" w:hint="eastAsia"/>
          <w:szCs w:val="24"/>
        </w:rPr>
        <w:t>.0</w:t>
      </w:r>
      <w:r w:rsidR="00867CC5">
        <w:rPr>
          <w:rFonts w:ascii="Times New Roman" w:eastAsia="標楷體" w:hAnsi="Times New Roman" w:hint="eastAsia"/>
          <w:szCs w:val="24"/>
        </w:rPr>
        <w:t>1</w:t>
      </w:r>
      <w:r w:rsidR="00A73E38">
        <w:rPr>
          <w:rFonts w:ascii="Times New Roman" w:eastAsia="標楷體" w:hAnsi="Times New Roman" w:hint="eastAsia"/>
          <w:szCs w:val="24"/>
        </w:rPr>
        <w:t>.</w:t>
      </w:r>
      <w:r w:rsidR="00867CC5">
        <w:rPr>
          <w:rFonts w:ascii="Times New Roman" w:eastAsia="標楷體" w:hAnsi="Times New Roman" w:hint="eastAsia"/>
          <w:szCs w:val="24"/>
        </w:rPr>
        <w:t>24</w:t>
      </w:r>
      <w:r w:rsidRPr="005731B9">
        <w:rPr>
          <w:rFonts w:ascii="Times New Roman" w:eastAsia="標楷體" w:hAnsi="Times New Roman" w:hint="eastAsia"/>
          <w:szCs w:val="24"/>
        </w:rPr>
        <w:t>(</w:t>
      </w:r>
      <w:r w:rsidRPr="005731B9">
        <w:rPr>
          <w:rFonts w:ascii="Times New Roman" w:eastAsia="標楷體" w:hAnsi="Times New Roman" w:hint="eastAsia"/>
          <w:szCs w:val="24"/>
        </w:rPr>
        <w:t>三天兩夜</w:t>
      </w:r>
      <w:r w:rsidRPr="005731B9">
        <w:rPr>
          <w:rFonts w:ascii="Times New Roman" w:eastAsia="標楷體" w:hAnsi="Times New Roman" w:hint="eastAsia"/>
          <w:szCs w:val="24"/>
        </w:rPr>
        <w:t>)</w:t>
      </w:r>
    </w:p>
    <w:p w:rsidR="005731B9" w:rsidRPr="005731B9" w:rsidRDefault="00BE1288" w:rsidP="005731B9">
      <w:pPr>
        <w:spacing w:before="126" w:after="126"/>
        <w:ind w:left="1699" w:right="139" w:hangingChars="708" w:hanging="1699"/>
        <w:rPr>
          <w:rFonts w:ascii="Times New Roman" w:eastAsia="標楷體" w:hAnsi="Times New Roman"/>
          <w:szCs w:val="24"/>
        </w:rPr>
      </w:pPr>
      <w:r>
        <w:rPr>
          <w:rFonts w:ascii="Times New Roman" w:eastAsia="標楷體" w:hAnsi="Times New Roman" w:hint="eastAsia"/>
          <w:szCs w:val="24"/>
        </w:rPr>
        <w:t>五、活動地點：銘傳大學桃園</w:t>
      </w:r>
      <w:r w:rsidR="005731B9" w:rsidRPr="005731B9">
        <w:rPr>
          <w:rFonts w:ascii="Times New Roman" w:eastAsia="標楷體" w:hAnsi="Times New Roman" w:hint="eastAsia"/>
          <w:szCs w:val="24"/>
        </w:rPr>
        <w:t>校區（</w:t>
      </w:r>
      <w:r>
        <w:rPr>
          <w:rFonts w:ascii="Times New Roman" w:eastAsia="標楷體" w:hAnsi="Times New Roman" w:hint="eastAsia"/>
          <w:szCs w:val="24"/>
        </w:rPr>
        <w:t>桃園市龜山區德明路</w:t>
      </w:r>
      <w:r>
        <w:rPr>
          <w:rFonts w:ascii="Times New Roman" w:eastAsia="標楷體" w:hAnsi="Times New Roman" w:hint="eastAsia"/>
          <w:szCs w:val="24"/>
        </w:rPr>
        <w:t>5</w:t>
      </w:r>
      <w:r>
        <w:rPr>
          <w:rFonts w:ascii="Times New Roman" w:eastAsia="標楷體" w:hAnsi="Times New Roman" w:hint="eastAsia"/>
          <w:szCs w:val="24"/>
        </w:rPr>
        <w:t>號</w:t>
      </w:r>
      <w:r w:rsidR="005731B9" w:rsidRPr="005731B9">
        <w:rPr>
          <w:rFonts w:ascii="Times New Roman" w:eastAsia="標楷體" w:hAnsi="Times New Roman" w:hint="eastAsia"/>
          <w:szCs w:val="24"/>
        </w:rPr>
        <w:t>）</w:t>
      </w:r>
    </w:p>
    <w:p w:rsidR="005731B9" w:rsidRDefault="005731B9" w:rsidP="005731B9">
      <w:pPr>
        <w:spacing w:before="126" w:after="126"/>
        <w:ind w:left="1699" w:right="139" w:hangingChars="708" w:hanging="1699"/>
        <w:rPr>
          <w:rFonts w:ascii="Times New Roman" w:eastAsia="標楷體" w:hAnsi="Times New Roman"/>
          <w:szCs w:val="24"/>
        </w:rPr>
      </w:pPr>
      <w:r w:rsidRPr="005731B9">
        <w:rPr>
          <w:rFonts w:ascii="Times New Roman" w:eastAsia="標楷體" w:hAnsi="Times New Roman" w:hint="eastAsia"/>
          <w:szCs w:val="24"/>
        </w:rPr>
        <w:t>六、活動費用：每人新台幣</w:t>
      </w:r>
      <w:r w:rsidR="00022B86">
        <w:rPr>
          <w:rFonts w:ascii="Times New Roman" w:eastAsia="標楷體" w:hAnsi="Times New Roman" w:hint="eastAsia"/>
          <w:szCs w:val="24"/>
        </w:rPr>
        <w:t>3,6</w:t>
      </w:r>
      <w:r w:rsidRPr="005731B9">
        <w:rPr>
          <w:rFonts w:ascii="Times New Roman" w:eastAsia="標楷體" w:hAnsi="Times New Roman" w:hint="eastAsia"/>
          <w:szCs w:val="24"/>
        </w:rPr>
        <w:t>00</w:t>
      </w:r>
      <w:r w:rsidRPr="005731B9">
        <w:rPr>
          <w:rFonts w:ascii="Times New Roman" w:eastAsia="標楷體" w:hAnsi="Times New Roman" w:hint="eastAsia"/>
          <w:szCs w:val="24"/>
        </w:rPr>
        <w:t>元整</w:t>
      </w:r>
      <w:r w:rsidRPr="005731B9">
        <w:rPr>
          <w:rFonts w:ascii="Times New Roman" w:eastAsia="標楷體" w:hAnsi="Times New Roman" w:hint="eastAsia"/>
          <w:szCs w:val="24"/>
        </w:rPr>
        <w:t>(</w:t>
      </w:r>
      <w:r w:rsidRPr="005731B9">
        <w:rPr>
          <w:rFonts w:ascii="Times New Roman" w:eastAsia="標楷體" w:hAnsi="Times New Roman" w:hint="eastAsia"/>
          <w:szCs w:val="24"/>
        </w:rPr>
        <w:t>含食宿、講義費、營服、保險費及電子零件耗材費等</w:t>
      </w:r>
      <w:r w:rsidRPr="005731B9">
        <w:rPr>
          <w:rFonts w:ascii="Times New Roman" w:eastAsia="標楷體" w:hAnsi="Times New Roman" w:hint="eastAsia"/>
          <w:szCs w:val="24"/>
        </w:rPr>
        <w:t>)</w:t>
      </w:r>
      <w:r w:rsidRPr="005731B9">
        <w:rPr>
          <w:rFonts w:ascii="Times New Roman" w:eastAsia="標楷體" w:hAnsi="Times New Roman" w:hint="eastAsia"/>
          <w:szCs w:val="24"/>
        </w:rPr>
        <w:t>；結盟高中學生、銘傳親友或三人（含）以上團報，每人新台幣</w:t>
      </w:r>
      <w:r w:rsidR="00022B86">
        <w:rPr>
          <w:rFonts w:ascii="Times New Roman" w:eastAsia="標楷體" w:hAnsi="Times New Roman" w:hint="eastAsia"/>
          <w:szCs w:val="24"/>
        </w:rPr>
        <w:t>3,3</w:t>
      </w:r>
      <w:r w:rsidRPr="005731B9">
        <w:rPr>
          <w:rFonts w:ascii="Times New Roman" w:eastAsia="標楷體" w:hAnsi="Times New Roman" w:hint="eastAsia"/>
          <w:szCs w:val="24"/>
        </w:rPr>
        <w:t>00</w:t>
      </w:r>
      <w:r w:rsidRPr="005731B9">
        <w:rPr>
          <w:rFonts w:ascii="Times New Roman" w:eastAsia="標楷體" w:hAnsi="Times New Roman" w:hint="eastAsia"/>
          <w:szCs w:val="24"/>
        </w:rPr>
        <w:t>元整；中低收入戶子女者，每人新台幣</w:t>
      </w:r>
      <w:r w:rsidR="00022B86">
        <w:rPr>
          <w:rFonts w:ascii="Times New Roman" w:eastAsia="標楷體" w:hAnsi="Times New Roman" w:hint="eastAsia"/>
          <w:szCs w:val="24"/>
        </w:rPr>
        <w:t>2,50</w:t>
      </w:r>
      <w:r w:rsidRPr="005731B9">
        <w:rPr>
          <w:rFonts w:ascii="Times New Roman" w:eastAsia="標楷體" w:hAnsi="Times New Roman" w:hint="eastAsia"/>
          <w:szCs w:val="24"/>
        </w:rPr>
        <w:t>0</w:t>
      </w:r>
      <w:r w:rsidRPr="005731B9">
        <w:rPr>
          <w:rFonts w:ascii="Times New Roman" w:eastAsia="標楷體" w:hAnsi="Times New Roman" w:hint="eastAsia"/>
          <w:szCs w:val="24"/>
        </w:rPr>
        <w:t>元整</w:t>
      </w:r>
      <w:r w:rsidRPr="005731B9">
        <w:rPr>
          <w:rFonts w:ascii="Times New Roman" w:eastAsia="標楷體" w:hAnsi="Times New Roman" w:hint="eastAsia"/>
          <w:szCs w:val="24"/>
        </w:rPr>
        <w:t>(</w:t>
      </w:r>
      <w:r w:rsidRPr="005731B9">
        <w:rPr>
          <w:rFonts w:ascii="Times New Roman" w:eastAsia="標楷體" w:hAnsi="Times New Roman" w:hint="eastAsia"/>
          <w:szCs w:val="24"/>
        </w:rPr>
        <w:t>限三名</w:t>
      </w:r>
      <w:r w:rsidRPr="005731B9">
        <w:rPr>
          <w:rFonts w:ascii="Times New Roman" w:eastAsia="標楷體" w:hAnsi="Times New Roman" w:hint="eastAsia"/>
          <w:szCs w:val="24"/>
        </w:rPr>
        <w:t>)</w:t>
      </w:r>
      <w:r w:rsidRPr="005731B9">
        <w:rPr>
          <w:rFonts w:ascii="Times New Roman" w:eastAsia="標楷體" w:hAnsi="Times New Roman" w:hint="eastAsia"/>
          <w:szCs w:val="24"/>
        </w:rPr>
        <w:t>；低收入戶子女者免費</w:t>
      </w:r>
      <w:r w:rsidRPr="005731B9">
        <w:rPr>
          <w:rFonts w:ascii="Times New Roman" w:eastAsia="標楷體" w:hAnsi="Times New Roman" w:hint="eastAsia"/>
          <w:szCs w:val="24"/>
        </w:rPr>
        <w:t>(</w:t>
      </w:r>
      <w:r w:rsidRPr="005731B9">
        <w:rPr>
          <w:rFonts w:ascii="Times New Roman" w:eastAsia="標楷體" w:hAnsi="Times New Roman" w:hint="eastAsia"/>
          <w:szCs w:val="24"/>
        </w:rPr>
        <w:t>限三名</w:t>
      </w:r>
      <w:r w:rsidRPr="005731B9">
        <w:rPr>
          <w:rFonts w:ascii="Times New Roman" w:eastAsia="標楷體" w:hAnsi="Times New Roman" w:hint="eastAsia"/>
          <w:szCs w:val="24"/>
        </w:rPr>
        <w:t>)</w:t>
      </w:r>
      <w:r w:rsidRPr="005731B9">
        <w:rPr>
          <w:rFonts w:ascii="Times New Roman" w:eastAsia="標楷體" w:hAnsi="Times New Roman" w:hint="eastAsia"/>
          <w:szCs w:val="24"/>
        </w:rPr>
        <w:t>，請影印低收證明，如超過人數以動機為篩選原則。</w:t>
      </w:r>
    </w:p>
    <w:p w:rsidR="00DF3C2C" w:rsidRDefault="00DF3C2C" w:rsidP="00A73E38">
      <w:pPr>
        <w:spacing w:before="126" w:after="126"/>
        <w:ind w:left="1699" w:right="139" w:hangingChars="708" w:hanging="1699"/>
        <w:rPr>
          <w:rFonts w:ascii="Times New Roman" w:eastAsia="標楷體" w:hAnsi="Times New Roman"/>
          <w:szCs w:val="24"/>
        </w:rPr>
      </w:pPr>
      <w:r w:rsidRPr="001F114B">
        <w:rPr>
          <w:rFonts w:ascii="Times New Roman" w:eastAsia="標楷體" w:hAnsi="Times New Roman"/>
          <w:szCs w:val="24"/>
        </w:rPr>
        <w:t>七、報名方式：一律網路報名</w:t>
      </w:r>
    </w:p>
    <w:p w:rsidR="00E52D42" w:rsidRDefault="00DF3C2C" w:rsidP="00E52D42">
      <w:pPr>
        <w:spacing w:before="126" w:after="126"/>
        <w:ind w:left="1699" w:right="139" w:hangingChars="708" w:hanging="1699"/>
        <w:rPr>
          <w:rFonts w:ascii="Times New Roman" w:eastAsia="標楷體" w:hAnsi="Times New Roman"/>
          <w:szCs w:val="24"/>
        </w:rPr>
      </w:pPr>
      <w:r w:rsidRPr="001F114B">
        <w:rPr>
          <w:rFonts w:ascii="Times New Roman" w:eastAsia="標楷體" w:hAnsi="Times New Roman"/>
          <w:szCs w:val="24"/>
        </w:rPr>
        <w:t>八、主辦單位：</w:t>
      </w:r>
      <w:r w:rsidR="00A73E38">
        <w:rPr>
          <w:rFonts w:ascii="Times New Roman" w:eastAsia="標楷體" w:hAnsi="Times New Roman" w:hint="eastAsia"/>
          <w:szCs w:val="24"/>
        </w:rPr>
        <w:t>教務處</w:t>
      </w:r>
      <w:r w:rsidR="00E52D42" w:rsidRPr="001F114B">
        <w:rPr>
          <w:rFonts w:ascii="Times New Roman" w:eastAsia="標楷體" w:hAnsi="Times New Roman" w:hint="eastAsia"/>
          <w:szCs w:val="24"/>
        </w:rPr>
        <w:t>招生中心</w:t>
      </w:r>
      <w:r w:rsidR="00BE1288">
        <w:rPr>
          <w:rFonts w:ascii="Times New Roman" w:eastAsia="標楷體" w:hAnsi="Times New Roman" w:hint="eastAsia"/>
          <w:szCs w:val="24"/>
        </w:rPr>
        <w:t>、數位媒體設計學系</w:t>
      </w:r>
    </w:p>
    <w:p w:rsidR="00A73E38" w:rsidRPr="001F114B" w:rsidRDefault="00A73E38" w:rsidP="00E52D42">
      <w:pPr>
        <w:spacing w:before="126" w:after="126"/>
        <w:ind w:left="1699" w:right="139" w:hangingChars="708" w:hanging="1699"/>
        <w:rPr>
          <w:rFonts w:ascii="Times New Roman" w:eastAsia="標楷體" w:hAnsi="Times New Roman"/>
          <w:szCs w:val="24"/>
        </w:rPr>
      </w:pPr>
      <w:r>
        <w:rPr>
          <w:rFonts w:ascii="Times New Roman" w:eastAsia="標楷體" w:hAnsi="Times New Roman" w:hint="eastAsia"/>
          <w:szCs w:val="24"/>
        </w:rPr>
        <w:t>九</w:t>
      </w:r>
      <w:r w:rsidRPr="001F114B">
        <w:rPr>
          <w:rFonts w:ascii="Times New Roman" w:eastAsia="標楷體" w:hAnsi="Times New Roman"/>
          <w:szCs w:val="24"/>
        </w:rPr>
        <w:t>、</w:t>
      </w:r>
      <w:r>
        <w:rPr>
          <w:rFonts w:ascii="Times New Roman" w:eastAsia="標楷體" w:hAnsi="Times New Roman" w:hint="eastAsia"/>
          <w:szCs w:val="24"/>
        </w:rPr>
        <w:t>協辦單位</w:t>
      </w:r>
      <w:r w:rsidRPr="001F114B">
        <w:rPr>
          <w:rFonts w:ascii="Times New Roman" w:eastAsia="標楷體" w:hAnsi="Times New Roman"/>
          <w:szCs w:val="24"/>
        </w:rPr>
        <w:t>：</w:t>
      </w:r>
      <w:r>
        <w:rPr>
          <w:rFonts w:ascii="Times New Roman" w:eastAsia="標楷體" w:hAnsi="Times New Roman" w:hint="eastAsia"/>
          <w:szCs w:val="24"/>
        </w:rPr>
        <w:t>親善大使團</w:t>
      </w:r>
    </w:p>
    <w:p w:rsidR="00DF3C2C" w:rsidRPr="001F114B" w:rsidRDefault="00A73E38" w:rsidP="00E52D42">
      <w:pPr>
        <w:spacing w:before="126" w:after="126"/>
        <w:ind w:left="1699" w:right="139" w:hangingChars="708" w:hanging="1699"/>
        <w:rPr>
          <w:rFonts w:ascii="Times New Roman" w:eastAsia="標楷體" w:hAnsi="Times New Roman"/>
          <w:szCs w:val="24"/>
        </w:rPr>
      </w:pPr>
      <w:r>
        <w:rPr>
          <w:rFonts w:ascii="Times New Roman" w:eastAsia="標楷體" w:hAnsi="Times New Roman" w:hint="eastAsia"/>
          <w:szCs w:val="24"/>
        </w:rPr>
        <w:t>十</w:t>
      </w:r>
      <w:r w:rsidR="00DF3C2C" w:rsidRPr="001F114B">
        <w:rPr>
          <w:rFonts w:ascii="Times New Roman" w:eastAsia="標楷體" w:hAnsi="Times New Roman"/>
          <w:szCs w:val="24"/>
        </w:rPr>
        <w:t>、報名專線及網址：</w:t>
      </w:r>
      <w:r w:rsidR="00DF3C2C" w:rsidRPr="001F114B">
        <w:rPr>
          <w:rFonts w:ascii="Times New Roman" w:eastAsia="標楷體" w:hAnsi="Times New Roman"/>
          <w:szCs w:val="24"/>
        </w:rPr>
        <w:t>02-28809748</w:t>
      </w:r>
      <w:r w:rsidR="00DF3C2C" w:rsidRPr="001F114B">
        <w:rPr>
          <w:rFonts w:ascii="Times New Roman" w:eastAsia="標楷體" w:hAnsi="Times New Roman"/>
          <w:szCs w:val="24"/>
        </w:rPr>
        <w:t>，</w:t>
      </w:r>
      <w:r w:rsidR="00DF3C2C" w:rsidRPr="001F114B">
        <w:rPr>
          <w:rFonts w:ascii="Times New Roman" w:eastAsia="標楷體" w:hAnsi="Times New Roman"/>
          <w:szCs w:val="24"/>
        </w:rPr>
        <w:t>http://seniorhigh.mcu.edu.tw/</w:t>
      </w:r>
    </w:p>
    <w:p w:rsidR="00DF3C2C" w:rsidRPr="001F114B" w:rsidRDefault="00DF3C2C" w:rsidP="00DF3C2C">
      <w:pPr>
        <w:spacing w:before="126" w:after="126"/>
        <w:ind w:right="139"/>
        <w:rPr>
          <w:rFonts w:ascii="標楷體" w:eastAsia="標楷體" w:hAnsi="標楷體"/>
          <w:color w:val="000000"/>
          <w:szCs w:val="24"/>
        </w:rPr>
      </w:pPr>
      <w:r w:rsidRPr="001F114B">
        <w:rPr>
          <w:rFonts w:ascii="標楷體" w:eastAsia="標楷體" w:hAnsi="標楷體" w:hint="eastAsia"/>
          <w:color w:val="000000"/>
          <w:szCs w:val="24"/>
        </w:rPr>
        <w:t>*學員一律住宿，第一天及第二天活動結束時間約為晚上21：00；第三天結束時間約為</w:t>
      </w:r>
      <w:r w:rsidR="00867CC5">
        <w:rPr>
          <w:rFonts w:ascii="標楷體" w:eastAsia="標楷體" w:hAnsi="標楷體" w:hint="eastAsia"/>
          <w:color w:val="000000"/>
          <w:szCs w:val="24"/>
        </w:rPr>
        <w:t>14:0</w:t>
      </w:r>
      <w:r w:rsidRPr="001F114B">
        <w:rPr>
          <w:rFonts w:ascii="標楷體" w:eastAsia="標楷體" w:hAnsi="標楷體" w:hint="eastAsia"/>
          <w:color w:val="000000"/>
          <w:szCs w:val="24"/>
        </w:rPr>
        <w:t>0。</w:t>
      </w:r>
    </w:p>
    <w:p w:rsidR="00DF3C2C" w:rsidRPr="001F114B" w:rsidRDefault="00DF3C2C" w:rsidP="00DF3C2C">
      <w:pPr>
        <w:spacing w:before="126" w:after="126" w:line="0" w:lineRule="atLeast"/>
        <w:ind w:left="1214" w:hangingChars="506" w:hanging="1214"/>
        <w:rPr>
          <w:rFonts w:ascii="標楷體" w:eastAsia="標楷體" w:hAnsi="標楷體"/>
          <w:color w:val="000000"/>
          <w:szCs w:val="24"/>
        </w:rPr>
      </w:pPr>
      <w:r w:rsidRPr="001F114B">
        <w:rPr>
          <w:rFonts w:ascii="標楷體" w:eastAsia="標楷體" w:hAnsi="標楷體" w:hint="eastAsia"/>
          <w:color w:val="000000"/>
          <w:szCs w:val="24"/>
        </w:rPr>
        <w:t>備  註：</w:t>
      </w:r>
    </w:p>
    <w:p w:rsidR="00DF3C2C" w:rsidRPr="001F114B" w:rsidRDefault="00DF3C2C" w:rsidP="00DF3C2C">
      <w:pPr>
        <w:numPr>
          <w:ilvl w:val="0"/>
          <w:numId w:val="1"/>
        </w:numPr>
        <w:spacing w:before="126" w:after="126"/>
        <w:rPr>
          <w:rFonts w:ascii="標楷體" w:eastAsia="標楷體" w:hAnsi="標楷體"/>
          <w:color w:val="000000"/>
        </w:rPr>
      </w:pPr>
      <w:r w:rsidRPr="001F114B">
        <w:rPr>
          <w:rFonts w:ascii="標楷體" w:eastAsia="標楷體" w:hAnsi="標楷體" w:hint="eastAsia"/>
          <w:color w:val="000000"/>
        </w:rPr>
        <w:t>分組名單及行前通知函將公佈在銘傳大學-高中生網站</w:t>
      </w:r>
      <w:r w:rsidRPr="001F114B">
        <w:rPr>
          <w:rFonts w:ascii="標楷體" w:eastAsia="標楷體" w:hAnsi="標楷體" w:cs="Arial"/>
          <w:color w:val="000000"/>
        </w:rPr>
        <w:t>。</w:t>
      </w:r>
    </w:p>
    <w:p w:rsidR="00DF3C2C" w:rsidRPr="001F114B" w:rsidRDefault="00DF3C2C" w:rsidP="00DF3C2C">
      <w:pPr>
        <w:numPr>
          <w:ilvl w:val="0"/>
          <w:numId w:val="1"/>
        </w:numPr>
        <w:spacing w:before="126" w:after="126"/>
        <w:rPr>
          <w:rFonts w:ascii="標楷體" w:eastAsia="標楷體" w:hAnsi="標楷體"/>
          <w:color w:val="000000"/>
        </w:rPr>
      </w:pPr>
      <w:r w:rsidRPr="001F114B">
        <w:rPr>
          <w:rFonts w:ascii="標楷體" w:eastAsia="標楷體" w:hAnsi="標楷體" w:cs="Arial"/>
          <w:color w:val="000000"/>
        </w:rPr>
        <w:t>本校就參與學生資料之蒐集、處理或利用，悉依個人資料保護法第5條規定，以尊重當事人權益為基礎並依誠實信用之方法為之。參與本活動學生資料(包含姓名、性別、學號、班級等)除用於本校管理、登記使用外，亦將使用於活動分組公布、活動訊息等，以避免同名同姓學生之混淆。如參與同學不同意提供您全部或部分的資料，請來電告知，否則即視同同意本校使用相關資料。</w:t>
      </w:r>
    </w:p>
    <w:p w:rsidR="00DF3C2C" w:rsidRPr="001F114B" w:rsidRDefault="00DF3C2C" w:rsidP="00DF3C2C">
      <w:pPr>
        <w:numPr>
          <w:ilvl w:val="0"/>
          <w:numId w:val="1"/>
        </w:numPr>
        <w:spacing w:before="126" w:after="126" w:line="0" w:lineRule="atLeast"/>
        <w:rPr>
          <w:rFonts w:ascii="標楷體" w:eastAsia="標楷體" w:hAnsi="標楷體"/>
          <w:color w:val="000000"/>
          <w:szCs w:val="24"/>
        </w:rPr>
      </w:pPr>
      <w:r w:rsidRPr="001F114B">
        <w:rPr>
          <w:rFonts w:ascii="標楷體" w:eastAsia="標楷體" w:hAnsi="標楷體" w:hint="eastAsia"/>
          <w:color w:val="000000"/>
          <w:szCs w:val="24"/>
        </w:rPr>
        <w:t>聯絡人：銘傳大學招生中心</w:t>
      </w:r>
      <w:r w:rsidR="00022B86">
        <w:rPr>
          <w:rFonts w:ascii="標楷體" w:eastAsia="標楷體" w:hAnsi="標楷體" w:hint="eastAsia"/>
          <w:color w:val="000000"/>
          <w:szCs w:val="24"/>
        </w:rPr>
        <w:t>買</w:t>
      </w:r>
      <w:r w:rsidRPr="001F114B">
        <w:rPr>
          <w:rFonts w:ascii="標楷體" w:eastAsia="標楷體" w:hAnsi="標楷體" w:hint="eastAsia"/>
          <w:color w:val="000000"/>
          <w:szCs w:val="24"/>
        </w:rPr>
        <w:t>老師</w:t>
      </w:r>
      <w:r w:rsidR="00022B86">
        <w:rPr>
          <w:rFonts w:ascii="標楷體" w:eastAsia="標楷體" w:hAnsi="標楷體" w:hint="eastAsia"/>
          <w:color w:val="000000"/>
          <w:szCs w:val="24"/>
        </w:rPr>
        <w:t>02-28824564 # 2271</w:t>
      </w:r>
    </w:p>
    <w:p w:rsidR="0030582A" w:rsidRPr="001F114B" w:rsidRDefault="00DC6042" w:rsidP="0030582A">
      <w:pPr>
        <w:pStyle w:val="a3"/>
        <w:spacing w:before="126" w:after="126"/>
        <w:ind w:leftChars="0"/>
      </w:pPr>
      <w:r>
        <w:rPr>
          <w:rFonts w:hint="eastAsia"/>
        </w:rPr>
        <w:t xml:space="preserve">        </w:t>
      </w:r>
      <w:r w:rsidRPr="001F114B">
        <w:rPr>
          <w:rFonts w:ascii="標楷體" w:eastAsia="標楷體" w:hAnsi="標楷體" w:hint="eastAsia"/>
          <w:color w:val="000000"/>
          <w:szCs w:val="24"/>
        </w:rPr>
        <w:t>銘傳大學</w:t>
      </w:r>
      <w:r>
        <w:rPr>
          <w:rFonts w:ascii="標楷體" w:eastAsia="標楷體" w:hAnsi="標楷體" w:hint="eastAsia"/>
          <w:color w:val="000000"/>
          <w:szCs w:val="24"/>
        </w:rPr>
        <w:t>數位媒體設計學系洪季君老師033507001</w:t>
      </w:r>
      <w:r w:rsidRPr="001F114B">
        <w:rPr>
          <w:rFonts w:ascii="標楷體" w:eastAsia="標楷體" w:hAnsi="標楷體" w:hint="eastAsia"/>
          <w:color w:val="000000"/>
          <w:szCs w:val="24"/>
        </w:rPr>
        <w:t xml:space="preserve"> # </w:t>
      </w:r>
      <w:r>
        <w:rPr>
          <w:rFonts w:ascii="標楷體" w:eastAsia="標楷體" w:hAnsi="標楷體" w:hint="eastAsia"/>
          <w:color w:val="000000"/>
          <w:szCs w:val="24"/>
        </w:rPr>
        <w:t>3757</w:t>
      </w:r>
    </w:p>
    <w:p w:rsidR="00B33921" w:rsidRPr="004C05D0" w:rsidRDefault="00124641" w:rsidP="00B33921">
      <w:pPr>
        <w:pStyle w:val="a3"/>
        <w:numPr>
          <w:ilvl w:val="0"/>
          <w:numId w:val="3"/>
        </w:numPr>
        <w:spacing w:before="126" w:after="126"/>
        <w:ind w:leftChars="0"/>
      </w:pPr>
      <w:r>
        <w:rPr>
          <w:rFonts w:ascii="標楷體" w:eastAsia="標楷體" w:hAnsi="標楷體" w:hint="eastAsia"/>
          <w:color w:val="000000"/>
          <w:sz w:val="28"/>
          <w:szCs w:val="24"/>
        </w:rPr>
        <w:lastRenderedPageBreak/>
        <w:t>動漫影像</w:t>
      </w:r>
      <w:r w:rsidR="00BE1288">
        <w:rPr>
          <w:rFonts w:ascii="標楷體" w:eastAsia="標楷體" w:hAnsi="標楷體" w:hint="eastAsia"/>
          <w:color w:val="000000"/>
          <w:sz w:val="28"/>
          <w:szCs w:val="24"/>
        </w:rPr>
        <w:t>設計</w:t>
      </w:r>
      <w:r w:rsidR="00E52D42" w:rsidRPr="001F114B">
        <w:rPr>
          <w:rFonts w:ascii="標楷體" w:eastAsia="標楷體" w:hAnsi="標楷體" w:hint="eastAsia"/>
          <w:color w:val="000000"/>
          <w:sz w:val="28"/>
          <w:szCs w:val="24"/>
        </w:rPr>
        <w:t>營活動預定表</w:t>
      </w:r>
    </w:p>
    <w:tbl>
      <w:tblPr>
        <w:tblStyle w:val="aa"/>
        <w:tblW w:w="8931" w:type="dxa"/>
        <w:jc w:val="center"/>
        <w:tblLook w:val="04A0" w:firstRow="1" w:lastRow="0" w:firstColumn="1" w:lastColumn="0" w:noHBand="0" w:noVBand="1"/>
      </w:tblPr>
      <w:tblGrid>
        <w:gridCol w:w="1675"/>
        <w:gridCol w:w="2391"/>
        <w:gridCol w:w="2501"/>
        <w:gridCol w:w="2364"/>
      </w:tblGrid>
      <w:tr w:rsidR="004C05D0" w:rsidTr="00022B86">
        <w:trPr>
          <w:jc w:val="center"/>
        </w:trPr>
        <w:tc>
          <w:tcPr>
            <w:tcW w:w="1675" w:type="dxa"/>
          </w:tcPr>
          <w:p w:rsidR="004C05D0" w:rsidRDefault="004C05D0" w:rsidP="00143566">
            <w:pPr>
              <w:pStyle w:val="a3"/>
              <w:spacing w:before="126" w:after="126"/>
              <w:ind w:leftChars="0" w:left="0"/>
            </w:pPr>
            <w:r w:rsidRPr="009733C7">
              <w:rPr>
                <w:rFonts w:ascii="標楷體" w:eastAsia="標楷體" w:hAnsi="標楷體" w:hint="eastAsia"/>
                <w:color w:val="000000"/>
                <w:szCs w:val="24"/>
              </w:rPr>
              <w:t>時間</w:t>
            </w:r>
            <w:r>
              <w:rPr>
                <w:rFonts w:ascii="標楷體" w:eastAsia="標楷體" w:hAnsi="標楷體" w:hint="eastAsia"/>
                <w:color w:val="000000"/>
                <w:szCs w:val="24"/>
              </w:rPr>
              <w:t>\</w:t>
            </w:r>
            <w:r w:rsidRPr="009733C7">
              <w:rPr>
                <w:rFonts w:ascii="標楷體" w:eastAsia="標楷體" w:hAnsi="標楷體" w:hint="eastAsia"/>
                <w:color w:val="000000"/>
                <w:szCs w:val="24"/>
              </w:rPr>
              <w:t>日期</w:t>
            </w:r>
          </w:p>
        </w:tc>
        <w:tc>
          <w:tcPr>
            <w:tcW w:w="2391" w:type="dxa"/>
            <w:vAlign w:val="center"/>
          </w:tcPr>
          <w:p w:rsidR="004C05D0" w:rsidRPr="00F612DC" w:rsidRDefault="004C05D0" w:rsidP="00143566">
            <w:pPr>
              <w:spacing w:before="126" w:after="126"/>
              <w:ind w:right="142"/>
              <w:jc w:val="center"/>
              <w:rPr>
                <w:rFonts w:ascii="標楷體" w:eastAsia="標楷體" w:hAnsi="標楷體"/>
                <w:b/>
                <w:szCs w:val="24"/>
              </w:rPr>
            </w:pPr>
            <w:r w:rsidRPr="00F612DC">
              <w:rPr>
                <w:rFonts w:ascii="標楷體" w:eastAsia="標楷體" w:hAnsi="標楷體" w:hint="eastAsia"/>
                <w:b/>
                <w:szCs w:val="24"/>
              </w:rPr>
              <w:t>1</w:t>
            </w:r>
            <w:r w:rsidRPr="00F612DC">
              <w:rPr>
                <w:rFonts w:ascii="標楷體" w:eastAsia="標楷體" w:hAnsi="標楷體"/>
                <w:b/>
                <w:szCs w:val="24"/>
              </w:rPr>
              <w:t>/</w:t>
            </w:r>
            <w:r w:rsidR="00124641">
              <w:rPr>
                <w:rFonts w:ascii="標楷體" w:eastAsia="標楷體" w:hAnsi="標楷體"/>
                <w:b/>
                <w:szCs w:val="24"/>
              </w:rPr>
              <w:t>22</w:t>
            </w:r>
            <w:r w:rsidRPr="00F612DC">
              <w:rPr>
                <w:rFonts w:ascii="標楷體" w:eastAsia="標楷體" w:hAnsi="標楷體"/>
                <w:b/>
                <w:szCs w:val="24"/>
              </w:rPr>
              <w:t>（週</w:t>
            </w:r>
            <w:r w:rsidR="001858A2">
              <w:rPr>
                <w:rFonts w:ascii="標楷體" w:eastAsia="標楷體" w:hAnsi="標楷體" w:hint="eastAsia"/>
                <w:b/>
                <w:szCs w:val="24"/>
              </w:rPr>
              <w:t>二</w:t>
            </w:r>
            <w:r w:rsidRPr="00F612DC">
              <w:rPr>
                <w:rFonts w:ascii="標楷體" w:eastAsia="標楷體" w:hAnsi="標楷體"/>
                <w:b/>
                <w:szCs w:val="24"/>
              </w:rPr>
              <w:t>）</w:t>
            </w:r>
          </w:p>
        </w:tc>
        <w:tc>
          <w:tcPr>
            <w:tcW w:w="2501" w:type="dxa"/>
            <w:vAlign w:val="center"/>
          </w:tcPr>
          <w:p w:rsidR="004C05D0" w:rsidRPr="00F612DC" w:rsidRDefault="00124641" w:rsidP="00143566">
            <w:pPr>
              <w:spacing w:before="126" w:after="126"/>
              <w:ind w:right="142"/>
              <w:jc w:val="center"/>
              <w:rPr>
                <w:rFonts w:ascii="標楷體" w:eastAsia="標楷體" w:hAnsi="標楷體"/>
                <w:b/>
                <w:szCs w:val="24"/>
              </w:rPr>
            </w:pPr>
            <w:r>
              <w:rPr>
                <w:rFonts w:ascii="標楷體" w:eastAsia="標楷體" w:hAnsi="標楷體" w:hint="eastAsia"/>
                <w:b/>
                <w:szCs w:val="24"/>
              </w:rPr>
              <w:t>1</w:t>
            </w:r>
            <w:r w:rsidR="004C05D0" w:rsidRPr="00F612DC">
              <w:rPr>
                <w:rFonts w:ascii="標楷體" w:eastAsia="標楷體" w:hAnsi="標楷體"/>
                <w:b/>
                <w:szCs w:val="24"/>
              </w:rPr>
              <w:t>/</w:t>
            </w:r>
            <w:r>
              <w:rPr>
                <w:rFonts w:ascii="標楷體" w:eastAsia="標楷體" w:hAnsi="標楷體" w:hint="eastAsia"/>
                <w:b/>
                <w:szCs w:val="24"/>
              </w:rPr>
              <w:t>23</w:t>
            </w:r>
            <w:r w:rsidR="004C05D0" w:rsidRPr="00F612DC">
              <w:rPr>
                <w:rFonts w:ascii="標楷體" w:eastAsia="標楷體" w:hAnsi="標楷體"/>
                <w:b/>
                <w:szCs w:val="24"/>
              </w:rPr>
              <w:t>（週</w:t>
            </w:r>
            <w:r w:rsidR="001858A2">
              <w:rPr>
                <w:rFonts w:ascii="標楷體" w:eastAsia="標楷體" w:hAnsi="標楷體" w:hint="eastAsia"/>
                <w:b/>
                <w:szCs w:val="24"/>
              </w:rPr>
              <w:t>三</w:t>
            </w:r>
            <w:r w:rsidR="004C05D0" w:rsidRPr="00F612DC">
              <w:rPr>
                <w:rFonts w:ascii="標楷體" w:eastAsia="標楷體" w:hAnsi="標楷體"/>
                <w:b/>
                <w:szCs w:val="24"/>
              </w:rPr>
              <w:t>）</w:t>
            </w:r>
          </w:p>
        </w:tc>
        <w:tc>
          <w:tcPr>
            <w:tcW w:w="2364" w:type="dxa"/>
            <w:vAlign w:val="center"/>
          </w:tcPr>
          <w:p w:rsidR="004C05D0" w:rsidRPr="00F612DC" w:rsidRDefault="00124641" w:rsidP="00143566">
            <w:pPr>
              <w:spacing w:before="126" w:after="126"/>
              <w:ind w:right="142"/>
              <w:jc w:val="center"/>
              <w:rPr>
                <w:rFonts w:ascii="標楷體" w:eastAsia="標楷體" w:hAnsi="標楷體"/>
                <w:b/>
                <w:szCs w:val="24"/>
              </w:rPr>
            </w:pPr>
            <w:r>
              <w:rPr>
                <w:rFonts w:ascii="標楷體" w:eastAsia="標楷體" w:hAnsi="標楷體" w:hint="eastAsia"/>
                <w:b/>
                <w:szCs w:val="24"/>
              </w:rPr>
              <w:t>1</w:t>
            </w:r>
            <w:r w:rsidR="004C05D0" w:rsidRPr="00F612DC">
              <w:rPr>
                <w:rFonts w:ascii="標楷體" w:eastAsia="標楷體" w:hAnsi="標楷體"/>
                <w:b/>
                <w:szCs w:val="24"/>
              </w:rPr>
              <w:t>/</w:t>
            </w:r>
            <w:r w:rsidR="004C05D0" w:rsidRPr="00F612DC">
              <w:rPr>
                <w:rFonts w:ascii="標楷體" w:eastAsia="標楷體" w:hAnsi="標楷體" w:hint="eastAsia"/>
                <w:b/>
                <w:szCs w:val="24"/>
              </w:rPr>
              <w:t>2</w:t>
            </w:r>
            <w:r>
              <w:rPr>
                <w:rFonts w:ascii="標楷體" w:eastAsia="標楷體" w:hAnsi="標楷體"/>
                <w:b/>
                <w:szCs w:val="24"/>
              </w:rPr>
              <w:t>4</w:t>
            </w:r>
            <w:r w:rsidR="004C05D0" w:rsidRPr="00F612DC">
              <w:rPr>
                <w:rFonts w:ascii="標楷體" w:eastAsia="標楷體" w:hAnsi="標楷體"/>
                <w:b/>
                <w:szCs w:val="24"/>
              </w:rPr>
              <w:t>（週</w:t>
            </w:r>
            <w:r w:rsidR="001858A2">
              <w:rPr>
                <w:rFonts w:ascii="標楷體" w:eastAsia="標楷體" w:hAnsi="標楷體" w:hint="eastAsia"/>
                <w:b/>
                <w:szCs w:val="24"/>
              </w:rPr>
              <w:t>四</w:t>
            </w:r>
            <w:r w:rsidR="004C05D0" w:rsidRPr="00F612DC">
              <w:rPr>
                <w:rFonts w:ascii="標楷體" w:eastAsia="標楷體" w:hAnsi="標楷體"/>
                <w:b/>
                <w:szCs w:val="24"/>
              </w:rPr>
              <w:t>）</w:t>
            </w:r>
          </w:p>
        </w:tc>
      </w:tr>
      <w:tr w:rsidR="004C05D0" w:rsidTr="00022B86">
        <w:trPr>
          <w:jc w:val="center"/>
        </w:trPr>
        <w:tc>
          <w:tcPr>
            <w:tcW w:w="1675" w:type="dxa"/>
          </w:tcPr>
          <w:p w:rsidR="004C05D0" w:rsidRDefault="00867CC5" w:rsidP="00143566">
            <w:pPr>
              <w:pStyle w:val="a3"/>
              <w:spacing w:before="126" w:after="126"/>
              <w:ind w:leftChars="0" w:left="0"/>
            </w:pPr>
            <w:r>
              <w:rPr>
                <w:rFonts w:hint="eastAsia"/>
              </w:rPr>
              <w:t>0800-090</w:t>
            </w:r>
            <w:r w:rsidR="004C05D0">
              <w:rPr>
                <w:rFonts w:hint="eastAsia"/>
              </w:rPr>
              <w:t>0</w:t>
            </w:r>
          </w:p>
        </w:tc>
        <w:tc>
          <w:tcPr>
            <w:tcW w:w="2391" w:type="dxa"/>
            <w:vAlign w:val="center"/>
          </w:tcPr>
          <w:p w:rsidR="004C05D0" w:rsidRPr="001F114B" w:rsidRDefault="004C05D0" w:rsidP="00143566">
            <w:pPr>
              <w:spacing w:before="126" w:after="126"/>
              <w:ind w:right="139"/>
              <w:jc w:val="center"/>
              <w:rPr>
                <w:rFonts w:ascii="標楷體" w:eastAsia="標楷體" w:hAnsi="標楷體"/>
                <w:szCs w:val="24"/>
              </w:rPr>
            </w:pPr>
            <w:r w:rsidRPr="001F114B">
              <w:rPr>
                <w:rFonts w:ascii="標楷體" w:eastAsia="標楷體" w:hAnsi="標楷體"/>
                <w:szCs w:val="24"/>
              </w:rPr>
              <w:t>報到、簡介分組</w:t>
            </w:r>
          </w:p>
        </w:tc>
        <w:tc>
          <w:tcPr>
            <w:tcW w:w="2501" w:type="dxa"/>
            <w:vAlign w:val="center"/>
          </w:tcPr>
          <w:p w:rsidR="004C05D0" w:rsidRPr="001F114B" w:rsidRDefault="004C05D0" w:rsidP="00143566">
            <w:pPr>
              <w:spacing w:before="126" w:after="126"/>
              <w:ind w:right="139"/>
              <w:jc w:val="center"/>
              <w:rPr>
                <w:rFonts w:ascii="標楷體" w:eastAsia="標楷體" w:hAnsi="標楷體"/>
                <w:szCs w:val="24"/>
              </w:rPr>
            </w:pPr>
            <w:r w:rsidRPr="001F114B">
              <w:rPr>
                <w:rFonts w:ascii="標楷體" w:eastAsia="標楷體" w:hAnsi="標楷體"/>
                <w:szCs w:val="24"/>
              </w:rPr>
              <w:t>早餐&amp;早操</w:t>
            </w:r>
          </w:p>
        </w:tc>
        <w:tc>
          <w:tcPr>
            <w:tcW w:w="2364" w:type="dxa"/>
            <w:vAlign w:val="center"/>
          </w:tcPr>
          <w:p w:rsidR="004C05D0" w:rsidRPr="001F114B" w:rsidRDefault="004C05D0" w:rsidP="00143566">
            <w:pPr>
              <w:spacing w:before="126" w:after="126"/>
              <w:ind w:right="139"/>
              <w:jc w:val="center"/>
              <w:rPr>
                <w:rFonts w:ascii="標楷體" w:eastAsia="標楷體" w:hAnsi="標楷體"/>
                <w:szCs w:val="24"/>
              </w:rPr>
            </w:pPr>
            <w:r w:rsidRPr="001F114B">
              <w:rPr>
                <w:rFonts w:ascii="標楷體" w:eastAsia="標楷體" w:hAnsi="標楷體"/>
                <w:szCs w:val="24"/>
              </w:rPr>
              <w:t>早餐&amp;早操</w:t>
            </w:r>
          </w:p>
        </w:tc>
      </w:tr>
      <w:tr w:rsidR="00867CC5" w:rsidTr="00022B86">
        <w:trPr>
          <w:jc w:val="center"/>
        </w:trPr>
        <w:tc>
          <w:tcPr>
            <w:tcW w:w="1675" w:type="dxa"/>
          </w:tcPr>
          <w:p w:rsidR="00867CC5" w:rsidRDefault="00867CC5" w:rsidP="00867CC5">
            <w:pPr>
              <w:pStyle w:val="a3"/>
              <w:spacing w:before="126" w:after="126"/>
              <w:ind w:leftChars="0" w:left="0"/>
            </w:pPr>
            <w:r>
              <w:rPr>
                <w:rFonts w:hint="eastAsia"/>
              </w:rPr>
              <w:t>0900-1200</w:t>
            </w:r>
          </w:p>
        </w:tc>
        <w:tc>
          <w:tcPr>
            <w:tcW w:w="2391" w:type="dxa"/>
            <w:vAlign w:val="center"/>
          </w:tcPr>
          <w:p w:rsidR="00867CC5" w:rsidRPr="00916289" w:rsidRDefault="00867CC5" w:rsidP="00867CC5">
            <w:pPr>
              <w:spacing w:before="126" w:after="126"/>
              <w:ind w:left="480" w:right="139"/>
              <w:jc w:val="center"/>
              <w:rPr>
                <w:rFonts w:ascii="標楷體" w:eastAsia="標楷體" w:hAnsi="標楷體"/>
                <w:color w:val="000000" w:themeColor="text1"/>
              </w:rPr>
            </w:pPr>
            <w:r w:rsidRPr="00916289">
              <w:rPr>
                <w:rFonts w:ascii="標楷體" w:eastAsia="標楷體" w:hAnsi="標楷體" w:hint="eastAsia"/>
                <w:color w:val="000000" w:themeColor="text1"/>
              </w:rPr>
              <w:t>「動畫製作原理」</w:t>
            </w:r>
          </w:p>
        </w:tc>
        <w:tc>
          <w:tcPr>
            <w:tcW w:w="2501" w:type="dxa"/>
            <w:vAlign w:val="center"/>
          </w:tcPr>
          <w:p w:rsidR="00867CC5" w:rsidRPr="00916289" w:rsidRDefault="00867CC5" w:rsidP="00867CC5">
            <w:pPr>
              <w:spacing w:before="126" w:after="126"/>
              <w:ind w:left="480" w:right="139"/>
              <w:jc w:val="center"/>
              <w:rPr>
                <w:rFonts w:ascii="標楷體" w:eastAsia="標楷體" w:hAnsi="標楷體"/>
                <w:color w:val="000000" w:themeColor="text1"/>
              </w:rPr>
            </w:pPr>
            <w:r w:rsidRPr="00916289">
              <w:rPr>
                <w:rFonts w:ascii="標楷體" w:eastAsia="標楷體" w:hAnsi="標楷體" w:hint="eastAsia"/>
                <w:color w:val="000000" w:themeColor="text1"/>
              </w:rPr>
              <w:t>「3D動畫與特效」</w:t>
            </w:r>
          </w:p>
        </w:tc>
        <w:tc>
          <w:tcPr>
            <w:tcW w:w="2364" w:type="dxa"/>
            <w:vAlign w:val="center"/>
          </w:tcPr>
          <w:p w:rsidR="00867CC5" w:rsidRPr="00916289" w:rsidRDefault="00867CC5" w:rsidP="00867CC5">
            <w:pPr>
              <w:spacing w:before="126" w:after="126"/>
              <w:ind w:left="480" w:right="139"/>
              <w:jc w:val="center"/>
              <w:rPr>
                <w:rFonts w:ascii="標楷體" w:eastAsia="標楷體" w:hAnsi="標楷體"/>
                <w:color w:val="000000" w:themeColor="text1"/>
              </w:rPr>
            </w:pPr>
            <w:r w:rsidRPr="00916289">
              <w:rPr>
                <w:rFonts w:ascii="標楷體" w:eastAsia="標楷體" w:hAnsi="標楷體" w:hint="eastAsia"/>
                <w:color w:val="000000" w:themeColor="text1"/>
              </w:rPr>
              <w:t>「虛擬實境」</w:t>
            </w:r>
          </w:p>
        </w:tc>
      </w:tr>
      <w:tr w:rsidR="004C05D0" w:rsidTr="00867CC5">
        <w:trPr>
          <w:jc w:val="center"/>
        </w:trPr>
        <w:tc>
          <w:tcPr>
            <w:tcW w:w="1675" w:type="dxa"/>
          </w:tcPr>
          <w:p w:rsidR="004C05D0" w:rsidRDefault="004C05D0" w:rsidP="00143566">
            <w:pPr>
              <w:pStyle w:val="a3"/>
              <w:spacing w:before="126" w:after="126"/>
              <w:ind w:leftChars="0" w:left="0"/>
            </w:pPr>
            <w:r>
              <w:rPr>
                <w:rFonts w:hint="eastAsia"/>
              </w:rPr>
              <w:t>1200-1300</w:t>
            </w:r>
          </w:p>
        </w:tc>
        <w:tc>
          <w:tcPr>
            <w:tcW w:w="2391" w:type="dxa"/>
            <w:vAlign w:val="center"/>
          </w:tcPr>
          <w:p w:rsidR="004C05D0" w:rsidRPr="001F114B" w:rsidRDefault="004C05D0" w:rsidP="00143566">
            <w:pPr>
              <w:spacing w:before="126" w:after="126"/>
              <w:ind w:right="139"/>
              <w:jc w:val="center"/>
              <w:rPr>
                <w:rFonts w:ascii="標楷體" w:eastAsia="標楷體" w:hAnsi="標楷體"/>
                <w:szCs w:val="24"/>
              </w:rPr>
            </w:pPr>
            <w:r w:rsidRPr="001F114B">
              <w:rPr>
                <w:rFonts w:ascii="標楷體" w:eastAsia="標楷體" w:hAnsi="標楷體"/>
                <w:szCs w:val="24"/>
              </w:rPr>
              <w:t>午餐休息</w:t>
            </w:r>
          </w:p>
        </w:tc>
        <w:tc>
          <w:tcPr>
            <w:tcW w:w="2501" w:type="dxa"/>
            <w:vAlign w:val="center"/>
          </w:tcPr>
          <w:p w:rsidR="004C05D0" w:rsidRPr="001F114B" w:rsidRDefault="004C05D0" w:rsidP="00143566">
            <w:pPr>
              <w:spacing w:before="126" w:after="126"/>
              <w:ind w:right="139"/>
              <w:jc w:val="center"/>
              <w:rPr>
                <w:rFonts w:ascii="標楷體" w:eastAsia="標楷體" w:hAnsi="標楷體"/>
                <w:szCs w:val="24"/>
              </w:rPr>
            </w:pPr>
            <w:r w:rsidRPr="001F114B">
              <w:rPr>
                <w:rFonts w:ascii="標楷體" w:eastAsia="標楷體" w:hAnsi="標楷體"/>
                <w:szCs w:val="24"/>
              </w:rPr>
              <w:t>午餐休息</w:t>
            </w:r>
          </w:p>
        </w:tc>
        <w:tc>
          <w:tcPr>
            <w:tcW w:w="2364" w:type="dxa"/>
            <w:vAlign w:val="center"/>
          </w:tcPr>
          <w:p w:rsidR="004C05D0" w:rsidRPr="001F114B" w:rsidRDefault="004C05D0" w:rsidP="00143566">
            <w:pPr>
              <w:spacing w:before="126" w:after="126"/>
              <w:ind w:right="139"/>
              <w:jc w:val="center"/>
              <w:rPr>
                <w:rFonts w:ascii="標楷體" w:eastAsia="標楷體" w:hAnsi="標楷體"/>
                <w:szCs w:val="24"/>
              </w:rPr>
            </w:pPr>
            <w:r w:rsidRPr="001F114B">
              <w:rPr>
                <w:rFonts w:ascii="標楷體" w:eastAsia="標楷體" w:hAnsi="標楷體"/>
                <w:szCs w:val="24"/>
              </w:rPr>
              <w:t>午餐休息</w:t>
            </w:r>
          </w:p>
        </w:tc>
      </w:tr>
      <w:tr w:rsidR="004C05D0" w:rsidTr="00867CC5">
        <w:trPr>
          <w:jc w:val="center"/>
        </w:trPr>
        <w:tc>
          <w:tcPr>
            <w:tcW w:w="1675" w:type="dxa"/>
          </w:tcPr>
          <w:p w:rsidR="004C05D0" w:rsidRDefault="004C05D0" w:rsidP="00143566">
            <w:pPr>
              <w:spacing w:before="126" w:after="126"/>
            </w:pPr>
            <w:r>
              <w:rPr>
                <w:rFonts w:hint="eastAsia"/>
              </w:rPr>
              <w:t>1300-1600</w:t>
            </w:r>
          </w:p>
        </w:tc>
        <w:tc>
          <w:tcPr>
            <w:tcW w:w="2391" w:type="dxa"/>
          </w:tcPr>
          <w:p w:rsidR="004C05D0" w:rsidRDefault="00867CC5" w:rsidP="00B33921">
            <w:pPr>
              <w:spacing w:before="126" w:after="126"/>
              <w:ind w:right="139"/>
              <w:jc w:val="center"/>
            </w:pPr>
            <w:r w:rsidRPr="008E5F7A">
              <w:rPr>
                <w:rFonts w:ascii="標楷體" w:eastAsia="標楷體" w:hAnsi="標楷體" w:hint="eastAsia"/>
                <w:color w:val="000000" w:themeColor="text1"/>
              </w:rPr>
              <w:t>「</w:t>
            </w:r>
            <w:r w:rsidRPr="00916289">
              <w:rPr>
                <w:rFonts w:ascii="標楷體" w:eastAsia="標楷體" w:hAnsi="標楷體" w:hint="eastAsia"/>
                <w:color w:val="000000" w:themeColor="text1"/>
              </w:rPr>
              <w:t>動漫角色設計</w:t>
            </w:r>
            <w:r w:rsidRPr="008E5F7A">
              <w:rPr>
                <w:rFonts w:ascii="標楷體" w:eastAsia="標楷體" w:hAnsi="標楷體" w:hint="eastAsia"/>
                <w:color w:val="000000" w:themeColor="text1"/>
              </w:rPr>
              <w:t>」</w:t>
            </w:r>
          </w:p>
        </w:tc>
        <w:tc>
          <w:tcPr>
            <w:tcW w:w="2501" w:type="dxa"/>
            <w:vMerge w:val="restart"/>
          </w:tcPr>
          <w:p w:rsidR="004C05D0" w:rsidRDefault="00867CC5" w:rsidP="00B33921">
            <w:pPr>
              <w:spacing w:before="126" w:after="126"/>
              <w:ind w:right="139"/>
              <w:jc w:val="center"/>
            </w:pPr>
            <w:r w:rsidRPr="008E5F7A">
              <w:rPr>
                <w:rFonts w:ascii="標楷體" w:eastAsia="標楷體" w:hAnsi="標楷體" w:cs="Arial" w:hint="eastAsia"/>
                <w:color w:val="000000" w:themeColor="text1"/>
              </w:rPr>
              <w:t>「</w:t>
            </w:r>
            <w:r>
              <w:rPr>
                <w:rFonts w:ascii="標楷體" w:eastAsia="標楷體" w:hAnsi="標楷體" w:hint="eastAsia"/>
                <w:color w:val="000000" w:themeColor="text1"/>
              </w:rPr>
              <w:t>聲音設計</w:t>
            </w:r>
            <w:r w:rsidRPr="008E5F7A">
              <w:rPr>
                <w:rFonts w:ascii="新細明體" w:hAnsi="新細明體" w:hint="eastAsia"/>
                <w:color w:val="000000" w:themeColor="text1"/>
              </w:rPr>
              <w:t>」</w:t>
            </w:r>
          </w:p>
        </w:tc>
        <w:tc>
          <w:tcPr>
            <w:tcW w:w="2364" w:type="dxa"/>
          </w:tcPr>
          <w:p w:rsidR="004C05D0" w:rsidRPr="009733C7" w:rsidRDefault="004C05D0" w:rsidP="00143566">
            <w:pPr>
              <w:spacing w:before="126" w:after="126"/>
              <w:jc w:val="center"/>
              <w:rPr>
                <w:rFonts w:ascii="標楷體" w:eastAsia="標楷體" w:hAnsi="標楷體"/>
                <w:szCs w:val="24"/>
              </w:rPr>
            </w:pPr>
            <w:r w:rsidRPr="009733C7">
              <w:rPr>
                <w:rFonts w:ascii="標楷體" w:eastAsia="標楷體" w:hAnsi="標楷體" w:hint="eastAsia"/>
                <w:szCs w:val="24"/>
              </w:rPr>
              <w:t>結訓、頒獎</w:t>
            </w:r>
          </w:p>
          <w:p w:rsidR="004C05D0" w:rsidRPr="009733C7" w:rsidRDefault="004C05D0" w:rsidP="00143566">
            <w:pPr>
              <w:spacing w:before="126" w:after="126"/>
              <w:jc w:val="center"/>
              <w:rPr>
                <w:rFonts w:ascii="標楷體" w:eastAsia="標楷體" w:hAnsi="標楷體"/>
                <w:szCs w:val="24"/>
              </w:rPr>
            </w:pPr>
            <w:r w:rsidRPr="009733C7">
              <w:rPr>
                <w:rFonts w:ascii="標楷體" w:eastAsia="標楷體" w:hAnsi="標楷體" w:hint="eastAsia"/>
                <w:szCs w:val="24"/>
              </w:rPr>
              <w:t>1300-1400</w:t>
            </w:r>
          </w:p>
        </w:tc>
      </w:tr>
      <w:tr w:rsidR="00022B86" w:rsidTr="00867CC5">
        <w:trPr>
          <w:jc w:val="center"/>
        </w:trPr>
        <w:tc>
          <w:tcPr>
            <w:tcW w:w="1675" w:type="dxa"/>
          </w:tcPr>
          <w:p w:rsidR="00022B86" w:rsidRDefault="00022B86" w:rsidP="00143566">
            <w:pPr>
              <w:spacing w:before="126" w:after="126"/>
            </w:pPr>
            <w:r>
              <w:rPr>
                <w:rFonts w:hint="eastAsia"/>
              </w:rPr>
              <w:t>1610-1730</w:t>
            </w:r>
          </w:p>
        </w:tc>
        <w:tc>
          <w:tcPr>
            <w:tcW w:w="2391" w:type="dxa"/>
          </w:tcPr>
          <w:p w:rsidR="00022B86" w:rsidRDefault="00022B86" w:rsidP="00B33921">
            <w:pPr>
              <w:spacing w:before="126" w:after="126"/>
              <w:ind w:right="139"/>
              <w:jc w:val="center"/>
            </w:pPr>
            <w:r w:rsidRPr="00867CC5">
              <w:rPr>
                <w:rFonts w:ascii="標楷體" w:eastAsia="標楷體" w:hAnsi="標楷體" w:hint="eastAsia"/>
                <w:szCs w:val="24"/>
              </w:rPr>
              <w:t>「立體投影專題」</w:t>
            </w:r>
          </w:p>
        </w:tc>
        <w:tc>
          <w:tcPr>
            <w:tcW w:w="2501" w:type="dxa"/>
            <w:vMerge/>
          </w:tcPr>
          <w:p w:rsidR="00022B86" w:rsidRDefault="00022B86" w:rsidP="00143566">
            <w:pPr>
              <w:spacing w:before="126" w:after="126"/>
            </w:pPr>
          </w:p>
        </w:tc>
        <w:tc>
          <w:tcPr>
            <w:tcW w:w="2364" w:type="dxa"/>
            <w:vMerge w:val="restart"/>
          </w:tcPr>
          <w:p w:rsidR="00022B86" w:rsidRPr="009733C7" w:rsidRDefault="00022B86" w:rsidP="00143566">
            <w:pPr>
              <w:spacing w:before="126" w:after="126"/>
              <w:jc w:val="center"/>
              <w:rPr>
                <w:rFonts w:ascii="標楷體" w:eastAsia="標楷體" w:hAnsi="標楷體"/>
                <w:szCs w:val="24"/>
              </w:rPr>
            </w:pPr>
            <w:r w:rsidRPr="009733C7">
              <w:rPr>
                <w:rFonts w:ascii="標楷體" w:eastAsia="標楷體" w:hAnsi="標楷體" w:hint="eastAsia"/>
                <w:szCs w:val="24"/>
              </w:rPr>
              <w:t>賦歸</w:t>
            </w:r>
          </w:p>
        </w:tc>
      </w:tr>
      <w:tr w:rsidR="00022B86" w:rsidTr="00022B86">
        <w:trPr>
          <w:jc w:val="center"/>
        </w:trPr>
        <w:tc>
          <w:tcPr>
            <w:tcW w:w="1675" w:type="dxa"/>
            <w:vAlign w:val="center"/>
          </w:tcPr>
          <w:p w:rsidR="00022B86" w:rsidRPr="001F114B" w:rsidRDefault="00022B86" w:rsidP="00022B86">
            <w:pPr>
              <w:spacing w:before="126" w:after="126"/>
              <w:jc w:val="center"/>
              <w:rPr>
                <w:rFonts w:ascii="標楷體" w:eastAsia="標楷體" w:hAnsi="標楷體"/>
                <w:szCs w:val="24"/>
              </w:rPr>
            </w:pPr>
            <w:r w:rsidRPr="001F114B">
              <w:rPr>
                <w:rFonts w:ascii="標楷體" w:eastAsia="標楷體" w:hAnsi="標楷體"/>
                <w:szCs w:val="24"/>
              </w:rPr>
              <w:t>17</w:t>
            </w:r>
            <w:r w:rsidRPr="001F114B">
              <w:rPr>
                <w:rFonts w:ascii="標楷體" w:eastAsia="標楷體" w:hAnsi="標楷體" w:hint="eastAsia"/>
                <w:szCs w:val="24"/>
              </w:rPr>
              <w:t>:</w:t>
            </w:r>
            <w:r w:rsidRPr="001F114B">
              <w:rPr>
                <w:rFonts w:ascii="標楷體" w:eastAsia="標楷體" w:hAnsi="標楷體"/>
                <w:szCs w:val="24"/>
              </w:rPr>
              <w:t>45~18</w:t>
            </w:r>
            <w:r w:rsidRPr="001F114B">
              <w:rPr>
                <w:rFonts w:ascii="標楷體" w:eastAsia="標楷體" w:hAnsi="標楷體" w:hint="eastAsia"/>
                <w:szCs w:val="24"/>
              </w:rPr>
              <w:t>:</w:t>
            </w:r>
            <w:r w:rsidRPr="001F114B">
              <w:rPr>
                <w:rFonts w:ascii="標楷體" w:eastAsia="標楷體" w:hAnsi="標楷體"/>
                <w:szCs w:val="24"/>
              </w:rPr>
              <w:t>15</w:t>
            </w:r>
          </w:p>
        </w:tc>
        <w:tc>
          <w:tcPr>
            <w:tcW w:w="2391" w:type="dxa"/>
            <w:vMerge w:val="restart"/>
            <w:vAlign w:val="center"/>
          </w:tcPr>
          <w:p w:rsidR="00022B86" w:rsidRPr="001F114B" w:rsidRDefault="00022B86" w:rsidP="00022B86">
            <w:pPr>
              <w:spacing w:before="126" w:after="126"/>
              <w:ind w:right="139"/>
              <w:jc w:val="center"/>
              <w:rPr>
                <w:rFonts w:ascii="標楷體" w:eastAsia="標楷體" w:hAnsi="標楷體"/>
                <w:szCs w:val="24"/>
              </w:rPr>
            </w:pPr>
            <w:r w:rsidRPr="001F114B">
              <w:rPr>
                <w:rFonts w:ascii="標楷體" w:eastAsia="標楷體" w:hAnsi="標楷體"/>
                <w:szCs w:val="24"/>
              </w:rPr>
              <w:t>食字路口</w:t>
            </w:r>
          </w:p>
        </w:tc>
        <w:tc>
          <w:tcPr>
            <w:tcW w:w="2501" w:type="dxa"/>
          </w:tcPr>
          <w:p w:rsidR="00022B86" w:rsidRPr="009733C7" w:rsidRDefault="00022B86" w:rsidP="00022B86">
            <w:pPr>
              <w:spacing w:before="126" w:after="126"/>
              <w:jc w:val="center"/>
              <w:rPr>
                <w:rFonts w:ascii="標楷體" w:eastAsia="標楷體" w:hAnsi="標楷體"/>
                <w:szCs w:val="24"/>
              </w:rPr>
            </w:pPr>
            <w:r w:rsidRPr="009733C7">
              <w:rPr>
                <w:rFonts w:ascii="標楷體" w:eastAsia="標楷體" w:hAnsi="標楷體" w:hint="eastAsia"/>
                <w:szCs w:val="24"/>
              </w:rPr>
              <w:t>晚餐</w:t>
            </w:r>
          </w:p>
        </w:tc>
        <w:tc>
          <w:tcPr>
            <w:tcW w:w="2364" w:type="dxa"/>
            <w:vMerge/>
          </w:tcPr>
          <w:p w:rsidR="00022B86" w:rsidRDefault="00022B86" w:rsidP="00022B86">
            <w:pPr>
              <w:spacing w:before="126" w:after="126"/>
            </w:pPr>
          </w:p>
        </w:tc>
      </w:tr>
      <w:tr w:rsidR="00022B86" w:rsidTr="00022B86">
        <w:trPr>
          <w:jc w:val="center"/>
        </w:trPr>
        <w:tc>
          <w:tcPr>
            <w:tcW w:w="1675" w:type="dxa"/>
            <w:vAlign w:val="center"/>
          </w:tcPr>
          <w:p w:rsidR="00022B86" w:rsidRPr="001F114B" w:rsidRDefault="00022B86" w:rsidP="00022B86">
            <w:pPr>
              <w:spacing w:before="126" w:after="126"/>
              <w:jc w:val="center"/>
              <w:rPr>
                <w:rFonts w:ascii="標楷體" w:eastAsia="標楷體" w:hAnsi="標楷體"/>
                <w:szCs w:val="24"/>
              </w:rPr>
            </w:pPr>
            <w:r w:rsidRPr="001F114B">
              <w:rPr>
                <w:rFonts w:ascii="標楷體" w:eastAsia="標楷體" w:hAnsi="標楷體"/>
                <w:szCs w:val="24"/>
              </w:rPr>
              <w:t>18</w:t>
            </w:r>
            <w:r w:rsidRPr="001F114B">
              <w:rPr>
                <w:rFonts w:ascii="標楷體" w:eastAsia="標楷體" w:hAnsi="標楷體" w:hint="eastAsia"/>
                <w:szCs w:val="24"/>
              </w:rPr>
              <w:t>:</w:t>
            </w:r>
            <w:r w:rsidRPr="001F114B">
              <w:rPr>
                <w:rFonts w:ascii="標楷體" w:eastAsia="標楷體" w:hAnsi="標楷體"/>
                <w:szCs w:val="24"/>
              </w:rPr>
              <w:t>15~</w:t>
            </w:r>
            <w:r w:rsidRPr="001F114B">
              <w:rPr>
                <w:rFonts w:ascii="標楷體" w:eastAsia="標楷體" w:hAnsi="標楷體" w:hint="eastAsia"/>
                <w:szCs w:val="24"/>
              </w:rPr>
              <w:t>20:0</w:t>
            </w:r>
            <w:r w:rsidRPr="001F114B">
              <w:rPr>
                <w:rFonts w:ascii="標楷體" w:eastAsia="標楷體" w:hAnsi="標楷體"/>
                <w:szCs w:val="24"/>
              </w:rPr>
              <w:t>0</w:t>
            </w:r>
          </w:p>
        </w:tc>
        <w:tc>
          <w:tcPr>
            <w:tcW w:w="2391" w:type="dxa"/>
            <w:vMerge/>
            <w:vAlign w:val="center"/>
          </w:tcPr>
          <w:p w:rsidR="00022B86" w:rsidRPr="001F114B" w:rsidRDefault="00022B86" w:rsidP="00022B86">
            <w:pPr>
              <w:spacing w:before="126" w:after="126"/>
              <w:ind w:right="139"/>
              <w:jc w:val="center"/>
              <w:rPr>
                <w:rFonts w:ascii="標楷體" w:eastAsia="標楷體" w:hAnsi="標楷體"/>
                <w:szCs w:val="24"/>
              </w:rPr>
            </w:pPr>
          </w:p>
        </w:tc>
        <w:tc>
          <w:tcPr>
            <w:tcW w:w="2501" w:type="dxa"/>
            <w:vMerge w:val="restart"/>
          </w:tcPr>
          <w:p w:rsidR="00022B86" w:rsidRPr="009733C7" w:rsidRDefault="00022B86" w:rsidP="00022B86">
            <w:pPr>
              <w:spacing w:before="126" w:after="126"/>
              <w:jc w:val="center"/>
              <w:rPr>
                <w:rFonts w:ascii="標楷體" w:eastAsia="標楷體" w:hAnsi="標楷體"/>
                <w:szCs w:val="24"/>
              </w:rPr>
            </w:pPr>
            <w:r w:rsidRPr="009733C7">
              <w:rPr>
                <w:rFonts w:ascii="標楷體" w:eastAsia="標楷體" w:hAnsi="標楷體" w:hint="eastAsia"/>
                <w:szCs w:val="24"/>
              </w:rPr>
              <w:t>晚會</w:t>
            </w:r>
          </w:p>
        </w:tc>
        <w:tc>
          <w:tcPr>
            <w:tcW w:w="2364" w:type="dxa"/>
            <w:vMerge/>
          </w:tcPr>
          <w:p w:rsidR="00022B86" w:rsidRDefault="00022B86" w:rsidP="00022B86">
            <w:pPr>
              <w:spacing w:before="126" w:after="126"/>
            </w:pPr>
          </w:p>
        </w:tc>
      </w:tr>
      <w:tr w:rsidR="00022B86" w:rsidTr="00022B86">
        <w:trPr>
          <w:jc w:val="center"/>
        </w:trPr>
        <w:tc>
          <w:tcPr>
            <w:tcW w:w="1675" w:type="dxa"/>
            <w:vAlign w:val="center"/>
          </w:tcPr>
          <w:p w:rsidR="00022B86" w:rsidRPr="001F114B" w:rsidRDefault="00022B86" w:rsidP="00022B86">
            <w:pPr>
              <w:spacing w:before="126" w:after="126"/>
              <w:ind w:right="139"/>
              <w:jc w:val="center"/>
              <w:rPr>
                <w:rFonts w:ascii="標楷體" w:eastAsia="標楷體" w:hAnsi="標楷體"/>
                <w:szCs w:val="24"/>
              </w:rPr>
            </w:pPr>
            <w:r w:rsidRPr="001F114B">
              <w:rPr>
                <w:rFonts w:ascii="標楷體" w:eastAsia="標楷體" w:hAnsi="標楷體"/>
                <w:szCs w:val="24"/>
              </w:rPr>
              <w:t>20</w:t>
            </w:r>
            <w:r w:rsidRPr="001F114B">
              <w:rPr>
                <w:rFonts w:ascii="標楷體" w:eastAsia="標楷體" w:hAnsi="標楷體" w:hint="eastAsia"/>
                <w:szCs w:val="24"/>
              </w:rPr>
              <w:t>:</w:t>
            </w:r>
            <w:r w:rsidRPr="001F114B">
              <w:rPr>
                <w:rFonts w:ascii="標楷體" w:eastAsia="標楷體" w:hAnsi="標楷體"/>
                <w:szCs w:val="24"/>
              </w:rPr>
              <w:t>00~21</w:t>
            </w:r>
            <w:r w:rsidRPr="001F114B">
              <w:rPr>
                <w:rFonts w:ascii="標楷體" w:eastAsia="標楷體" w:hAnsi="標楷體" w:hint="eastAsia"/>
                <w:szCs w:val="24"/>
              </w:rPr>
              <w:t>:</w:t>
            </w:r>
            <w:r w:rsidRPr="001F114B">
              <w:rPr>
                <w:rFonts w:ascii="標楷體" w:eastAsia="標楷體" w:hAnsi="標楷體"/>
                <w:szCs w:val="24"/>
              </w:rPr>
              <w:t>00</w:t>
            </w:r>
          </w:p>
        </w:tc>
        <w:tc>
          <w:tcPr>
            <w:tcW w:w="2391" w:type="dxa"/>
            <w:vAlign w:val="center"/>
          </w:tcPr>
          <w:p w:rsidR="00022B86" w:rsidRPr="001F114B" w:rsidRDefault="00022B86" w:rsidP="00022B86">
            <w:pPr>
              <w:spacing w:before="126" w:after="126"/>
              <w:ind w:right="139"/>
              <w:jc w:val="center"/>
              <w:rPr>
                <w:rFonts w:ascii="標楷體" w:eastAsia="標楷體" w:hAnsi="標楷體"/>
                <w:szCs w:val="24"/>
              </w:rPr>
            </w:pPr>
            <w:r w:rsidRPr="001F114B">
              <w:rPr>
                <w:rFonts w:ascii="標楷體" w:eastAsia="標楷體" w:hAnsi="標楷體"/>
                <w:szCs w:val="24"/>
              </w:rPr>
              <w:t>團康活動</w:t>
            </w:r>
          </w:p>
        </w:tc>
        <w:tc>
          <w:tcPr>
            <w:tcW w:w="2501" w:type="dxa"/>
            <w:vMerge/>
          </w:tcPr>
          <w:p w:rsidR="00022B86" w:rsidRPr="009733C7" w:rsidRDefault="00022B86" w:rsidP="00022B86">
            <w:pPr>
              <w:spacing w:before="126" w:after="126"/>
              <w:jc w:val="center"/>
              <w:rPr>
                <w:rFonts w:ascii="標楷體" w:eastAsia="標楷體" w:hAnsi="標楷體"/>
                <w:szCs w:val="24"/>
              </w:rPr>
            </w:pPr>
          </w:p>
        </w:tc>
        <w:tc>
          <w:tcPr>
            <w:tcW w:w="2364" w:type="dxa"/>
            <w:vMerge/>
          </w:tcPr>
          <w:p w:rsidR="00022B86" w:rsidRDefault="00022B86" w:rsidP="00022B86">
            <w:pPr>
              <w:spacing w:before="126" w:after="126"/>
            </w:pPr>
          </w:p>
        </w:tc>
      </w:tr>
    </w:tbl>
    <w:p w:rsidR="00DF3C2C" w:rsidRPr="001F114B" w:rsidRDefault="00DF3C2C" w:rsidP="00DF3C2C">
      <w:pPr>
        <w:pStyle w:val="a3"/>
        <w:spacing w:before="126" w:after="126" w:line="0" w:lineRule="atLeast"/>
        <w:ind w:leftChars="0"/>
        <w:rPr>
          <w:rFonts w:ascii="標楷體" w:eastAsia="標楷體" w:hAnsi="標楷體"/>
          <w:color w:val="000000"/>
          <w:sz w:val="28"/>
          <w:szCs w:val="24"/>
        </w:rPr>
      </w:pPr>
    </w:p>
    <w:p w:rsidR="00F909FF" w:rsidRDefault="00F909FF" w:rsidP="00F909FF">
      <w:pPr>
        <w:pStyle w:val="a3"/>
        <w:numPr>
          <w:ilvl w:val="0"/>
          <w:numId w:val="2"/>
        </w:numPr>
        <w:spacing w:before="126" w:after="126" w:line="0" w:lineRule="atLeast"/>
        <w:ind w:leftChars="0"/>
        <w:rPr>
          <w:rFonts w:ascii="標楷體" w:eastAsia="標楷體" w:hAnsi="標楷體"/>
          <w:color w:val="000000"/>
          <w:sz w:val="28"/>
          <w:szCs w:val="24"/>
        </w:rPr>
      </w:pPr>
      <w:r w:rsidRPr="001F114B">
        <w:rPr>
          <w:rFonts w:ascii="標楷體" w:eastAsia="標楷體" w:hAnsi="標楷體" w:hint="eastAsia"/>
          <w:color w:val="000000"/>
          <w:sz w:val="28"/>
          <w:szCs w:val="24"/>
        </w:rPr>
        <w:t>課程活動大綱內容</w:t>
      </w:r>
    </w:p>
    <w:p w:rsidR="00867CC5" w:rsidRDefault="00867CC5" w:rsidP="00867CC5">
      <w:pPr>
        <w:spacing w:before="126" w:after="126" w:line="0" w:lineRule="atLeast"/>
        <w:rPr>
          <w:rFonts w:ascii="標楷體" w:eastAsia="標楷體" w:hAnsi="標楷體"/>
          <w:color w:val="000000"/>
          <w:sz w:val="28"/>
          <w:szCs w:val="24"/>
        </w:rPr>
      </w:pP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50"/>
        <w:gridCol w:w="6357"/>
        <w:gridCol w:w="990"/>
      </w:tblGrid>
      <w:tr w:rsidR="00867CC5" w:rsidRPr="001F114B" w:rsidTr="00BB5C63">
        <w:trPr>
          <w:tblHeader/>
        </w:trPr>
        <w:tc>
          <w:tcPr>
            <w:tcW w:w="426" w:type="dxa"/>
          </w:tcPr>
          <w:p w:rsidR="00867CC5" w:rsidRPr="001F114B" w:rsidRDefault="00867CC5" w:rsidP="00BB5C63">
            <w:pPr>
              <w:spacing w:before="126" w:after="126" w:line="0" w:lineRule="atLeast"/>
              <w:jc w:val="center"/>
              <w:rPr>
                <w:rFonts w:ascii="標楷體" w:eastAsia="標楷體" w:hAnsi="標楷體"/>
                <w:color w:val="000000"/>
              </w:rPr>
            </w:pPr>
          </w:p>
        </w:tc>
        <w:tc>
          <w:tcPr>
            <w:tcW w:w="1956" w:type="dxa"/>
          </w:tcPr>
          <w:p w:rsidR="00867CC5" w:rsidRPr="001F114B" w:rsidRDefault="00867CC5" w:rsidP="00BB5C63">
            <w:pPr>
              <w:spacing w:before="126" w:after="126" w:line="0" w:lineRule="atLeast"/>
              <w:jc w:val="center"/>
              <w:rPr>
                <w:rFonts w:ascii="標楷體" w:eastAsia="標楷體" w:hAnsi="標楷體"/>
                <w:color w:val="000000"/>
              </w:rPr>
            </w:pPr>
            <w:r w:rsidRPr="001F114B">
              <w:rPr>
                <w:rFonts w:ascii="標楷體" w:eastAsia="標楷體" w:hAnsi="標楷體" w:hint="eastAsia"/>
                <w:color w:val="000000"/>
              </w:rPr>
              <w:t>活動名稱</w:t>
            </w:r>
          </w:p>
        </w:tc>
        <w:tc>
          <w:tcPr>
            <w:tcW w:w="6379" w:type="dxa"/>
          </w:tcPr>
          <w:p w:rsidR="00867CC5" w:rsidRPr="001F114B" w:rsidRDefault="00867CC5" w:rsidP="00BB5C63">
            <w:pPr>
              <w:spacing w:before="126" w:after="126" w:line="0" w:lineRule="atLeast"/>
              <w:jc w:val="center"/>
              <w:rPr>
                <w:rFonts w:ascii="標楷體" w:eastAsia="標楷體" w:hAnsi="標楷體"/>
                <w:color w:val="000000"/>
              </w:rPr>
            </w:pPr>
            <w:r w:rsidRPr="001F114B">
              <w:rPr>
                <w:rFonts w:ascii="標楷體" w:eastAsia="標楷體" w:hAnsi="標楷體" w:hint="eastAsia"/>
                <w:color w:val="000000"/>
              </w:rPr>
              <w:t>活動內容</w:t>
            </w:r>
          </w:p>
        </w:tc>
        <w:tc>
          <w:tcPr>
            <w:tcW w:w="992" w:type="dxa"/>
          </w:tcPr>
          <w:p w:rsidR="00867CC5" w:rsidRPr="001F114B" w:rsidRDefault="00867CC5" w:rsidP="00BB5C63">
            <w:pPr>
              <w:spacing w:before="126" w:after="126" w:line="0" w:lineRule="atLeast"/>
              <w:jc w:val="center"/>
              <w:rPr>
                <w:rFonts w:ascii="標楷體" w:eastAsia="標楷體" w:hAnsi="標楷體"/>
                <w:color w:val="000000"/>
              </w:rPr>
            </w:pPr>
            <w:r w:rsidRPr="001F114B">
              <w:rPr>
                <w:rFonts w:ascii="標楷體" w:eastAsia="標楷體" w:hAnsi="標楷體" w:hint="eastAsia"/>
                <w:color w:val="000000"/>
              </w:rPr>
              <w:t>備註</w:t>
            </w:r>
          </w:p>
        </w:tc>
      </w:tr>
      <w:tr w:rsidR="00867CC5" w:rsidRPr="001F114B" w:rsidTr="00BB5C63">
        <w:tc>
          <w:tcPr>
            <w:tcW w:w="426" w:type="dxa"/>
            <w:vAlign w:val="center"/>
          </w:tcPr>
          <w:p w:rsidR="00867CC5" w:rsidRPr="001F114B" w:rsidRDefault="00867CC5" w:rsidP="00BB5C63">
            <w:pPr>
              <w:spacing w:before="126" w:after="126" w:line="0" w:lineRule="atLeast"/>
              <w:jc w:val="center"/>
              <w:rPr>
                <w:rFonts w:ascii="標楷體" w:eastAsia="標楷體" w:hAnsi="標楷體"/>
                <w:color w:val="000000"/>
              </w:rPr>
            </w:pPr>
            <w:r w:rsidRPr="001F114B">
              <w:rPr>
                <w:rFonts w:ascii="標楷體" w:eastAsia="標楷體" w:hAnsi="標楷體" w:hint="eastAsia"/>
                <w:color w:val="000000"/>
              </w:rPr>
              <w:t>1</w:t>
            </w:r>
          </w:p>
        </w:tc>
        <w:tc>
          <w:tcPr>
            <w:tcW w:w="1956" w:type="dxa"/>
            <w:vAlign w:val="center"/>
          </w:tcPr>
          <w:p w:rsidR="00867CC5" w:rsidRPr="001F114B" w:rsidRDefault="00867CC5" w:rsidP="00BB5C63">
            <w:pPr>
              <w:spacing w:before="126" w:after="126" w:line="0" w:lineRule="atLeast"/>
              <w:jc w:val="center"/>
              <w:rPr>
                <w:rFonts w:ascii="標楷體" w:eastAsia="標楷體" w:hAnsi="標楷體"/>
                <w:color w:val="000000"/>
              </w:rPr>
            </w:pPr>
            <w:r>
              <w:rPr>
                <w:rFonts w:ascii="標楷體" w:eastAsia="標楷體" w:hAnsi="標楷體" w:hint="eastAsia"/>
                <w:color w:val="000000"/>
              </w:rPr>
              <w:t>動畫製作原理</w:t>
            </w:r>
          </w:p>
        </w:tc>
        <w:tc>
          <w:tcPr>
            <w:tcW w:w="6379" w:type="dxa"/>
          </w:tcPr>
          <w:p w:rsidR="00867CC5" w:rsidRPr="001F114B" w:rsidRDefault="00867CC5" w:rsidP="00BB5C63">
            <w:pPr>
              <w:snapToGrid w:val="0"/>
              <w:spacing w:before="126" w:after="126" w:line="0" w:lineRule="atLeast"/>
              <w:rPr>
                <w:rFonts w:ascii="標楷體" w:eastAsia="標楷體" w:hAnsi="標楷體"/>
                <w:color w:val="000000"/>
              </w:rPr>
            </w:pPr>
            <w:r w:rsidRPr="006675F1">
              <w:rPr>
                <w:rFonts w:ascii="標楷體" w:eastAsia="標楷體" w:hAnsi="標楷體" w:hint="eastAsia"/>
                <w:color w:val="000000"/>
              </w:rPr>
              <w:t>世界各地動</w:t>
            </w:r>
            <w:r>
              <w:rPr>
                <w:rFonts w:ascii="標楷體" w:eastAsia="標楷體" w:hAnsi="標楷體" w:hint="eastAsia"/>
                <w:color w:val="000000"/>
              </w:rPr>
              <w:t>畫</w:t>
            </w:r>
            <w:r w:rsidRPr="006675F1">
              <w:rPr>
                <w:rFonts w:ascii="標楷體" w:eastAsia="標楷體" w:hAnsi="標楷體" w:hint="eastAsia"/>
                <w:color w:val="000000"/>
              </w:rPr>
              <w:t>發展有其獨有的風格和特色，透過本課程</w:t>
            </w:r>
            <w:r>
              <w:rPr>
                <w:rFonts w:ascii="標楷體" w:eastAsia="標楷體" w:hAnsi="標楷體" w:hint="eastAsia"/>
                <w:color w:val="000000"/>
              </w:rPr>
              <w:t>對</w:t>
            </w:r>
            <w:r w:rsidRPr="006675F1">
              <w:rPr>
                <w:rFonts w:ascii="標楷體" w:eastAsia="標楷體" w:hAnsi="標楷體" w:hint="eastAsia"/>
                <w:color w:val="000000"/>
              </w:rPr>
              <w:t>於各國動</w:t>
            </w:r>
            <w:r>
              <w:rPr>
                <w:rFonts w:ascii="標楷體" w:eastAsia="標楷體" w:hAnsi="標楷體" w:hint="eastAsia"/>
                <w:color w:val="000000"/>
              </w:rPr>
              <w:t>畫</w:t>
            </w:r>
            <w:r w:rsidRPr="006675F1">
              <w:rPr>
                <w:rFonts w:ascii="標楷體" w:eastAsia="標楷體" w:hAnsi="標楷體" w:hint="eastAsia"/>
                <w:color w:val="000000"/>
              </w:rPr>
              <w:t>風格能有基本的認識，更</w:t>
            </w:r>
            <w:r>
              <w:rPr>
                <w:rFonts w:ascii="標楷體" w:eastAsia="標楷體" w:hAnsi="標楷體" w:hint="eastAsia"/>
                <w:color w:val="000000"/>
              </w:rPr>
              <w:t>對</w:t>
            </w:r>
            <w:r w:rsidRPr="006675F1">
              <w:rPr>
                <w:rFonts w:ascii="標楷體" w:eastAsia="標楷體" w:hAnsi="標楷體" w:hint="eastAsia"/>
                <w:color w:val="000000"/>
              </w:rPr>
              <w:t>於</w:t>
            </w:r>
            <w:r>
              <w:rPr>
                <w:rFonts w:ascii="標楷體" w:eastAsia="標楷體" w:hAnsi="標楷體" w:hint="eastAsia"/>
                <w:color w:val="000000"/>
              </w:rPr>
              <w:t>動畫製作的原理和流程介紹，讓</w:t>
            </w:r>
            <w:r w:rsidRPr="006675F1">
              <w:rPr>
                <w:rFonts w:ascii="標楷體" w:eastAsia="標楷體" w:hAnsi="標楷體" w:hint="eastAsia"/>
                <w:color w:val="000000"/>
              </w:rPr>
              <w:t>同學</w:t>
            </w:r>
            <w:r>
              <w:rPr>
                <w:rFonts w:ascii="標楷體" w:eastAsia="標楷體" w:hAnsi="標楷體" w:hint="eastAsia"/>
                <w:color w:val="000000"/>
              </w:rPr>
              <w:t>了解</w:t>
            </w:r>
            <w:r w:rsidRPr="006675F1">
              <w:rPr>
                <w:rFonts w:ascii="標楷體" w:eastAsia="標楷體" w:hAnsi="標楷體" w:hint="eastAsia"/>
                <w:color w:val="000000"/>
              </w:rPr>
              <w:t>動</w:t>
            </w:r>
            <w:r>
              <w:rPr>
                <w:rFonts w:ascii="標楷體" w:eastAsia="標楷體" w:hAnsi="標楷體" w:hint="eastAsia"/>
                <w:color w:val="000000"/>
              </w:rPr>
              <w:t>畫製作的</w:t>
            </w:r>
            <w:r w:rsidRPr="006675F1">
              <w:rPr>
                <w:rFonts w:ascii="標楷體" w:eastAsia="標楷體" w:hAnsi="標楷體" w:hint="eastAsia"/>
                <w:color w:val="000000"/>
              </w:rPr>
              <w:t>基本知識，以利未來動漫的學習發展。</w:t>
            </w:r>
          </w:p>
        </w:tc>
        <w:tc>
          <w:tcPr>
            <w:tcW w:w="992" w:type="dxa"/>
          </w:tcPr>
          <w:p w:rsidR="00867CC5" w:rsidRPr="001F114B" w:rsidRDefault="00867CC5" w:rsidP="00BB5C63">
            <w:pPr>
              <w:spacing w:before="126" w:after="126" w:line="0" w:lineRule="atLeast"/>
              <w:rPr>
                <w:rFonts w:ascii="標楷體" w:eastAsia="標楷體" w:hAnsi="標楷體"/>
                <w:color w:val="000000"/>
              </w:rPr>
            </w:pPr>
            <w:r>
              <w:rPr>
                <w:rFonts w:ascii="標楷體" w:eastAsia="標楷體" w:hAnsi="標楷體" w:hint="eastAsia"/>
                <w:color w:val="000000"/>
              </w:rPr>
              <w:t>2.5小時</w:t>
            </w:r>
          </w:p>
        </w:tc>
      </w:tr>
      <w:tr w:rsidR="00867CC5" w:rsidRPr="001F114B" w:rsidTr="00BB5C63">
        <w:trPr>
          <w:trHeight w:val="416"/>
        </w:trPr>
        <w:tc>
          <w:tcPr>
            <w:tcW w:w="426" w:type="dxa"/>
            <w:vAlign w:val="center"/>
          </w:tcPr>
          <w:p w:rsidR="00867CC5" w:rsidRPr="001F114B" w:rsidRDefault="00867CC5" w:rsidP="00BB5C63">
            <w:pPr>
              <w:spacing w:before="126" w:after="126" w:line="0" w:lineRule="atLeast"/>
              <w:jc w:val="center"/>
              <w:rPr>
                <w:rFonts w:ascii="標楷體" w:eastAsia="標楷體" w:hAnsi="標楷體" w:cs="Arial"/>
              </w:rPr>
            </w:pPr>
            <w:r w:rsidRPr="001F114B">
              <w:rPr>
                <w:rFonts w:ascii="標楷體" w:eastAsia="標楷體" w:hAnsi="標楷體" w:cs="Arial" w:hint="eastAsia"/>
              </w:rPr>
              <w:t>2.</w:t>
            </w:r>
          </w:p>
        </w:tc>
        <w:tc>
          <w:tcPr>
            <w:tcW w:w="1956" w:type="dxa"/>
            <w:vAlign w:val="center"/>
          </w:tcPr>
          <w:p w:rsidR="00867CC5" w:rsidRPr="001F114B" w:rsidRDefault="00867CC5" w:rsidP="00BB5C63">
            <w:pPr>
              <w:spacing w:before="126" w:after="126" w:line="0" w:lineRule="atLeast"/>
              <w:jc w:val="center"/>
              <w:rPr>
                <w:rFonts w:ascii="標楷體" w:eastAsia="標楷體" w:hAnsi="標楷體"/>
                <w:color w:val="000000"/>
              </w:rPr>
            </w:pPr>
            <w:r>
              <w:rPr>
                <w:rFonts w:ascii="標楷體" w:eastAsia="標楷體" w:hAnsi="標楷體" w:hint="eastAsia"/>
              </w:rPr>
              <w:t>動漫角色設計</w:t>
            </w:r>
          </w:p>
        </w:tc>
        <w:tc>
          <w:tcPr>
            <w:tcW w:w="6379" w:type="dxa"/>
            <w:shd w:val="clear" w:color="auto" w:fill="auto"/>
          </w:tcPr>
          <w:p w:rsidR="00867CC5" w:rsidRPr="001F114B" w:rsidRDefault="00867CC5" w:rsidP="00BB5C63">
            <w:pPr>
              <w:spacing w:before="126" w:after="126" w:line="0" w:lineRule="atLeast"/>
              <w:rPr>
                <w:rFonts w:ascii="標楷體" w:eastAsia="標楷體" w:hAnsi="標楷體"/>
                <w:color w:val="000000"/>
              </w:rPr>
            </w:pPr>
            <w:r w:rsidRPr="006675F1">
              <w:rPr>
                <w:rFonts w:ascii="標楷體" w:eastAsia="標楷體" w:hAnsi="標楷體" w:hint="eastAsia"/>
                <w:color w:val="000000"/>
              </w:rPr>
              <w:t>角色設計對於動</w:t>
            </w:r>
            <w:r>
              <w:rPr>
                <w:rFonts w:ascii="標楷體" w:eastAsia="標楷體" w:hAnsi="標楷體" w:hint="eastAsia"/>
                <w:color w:val="000000"/>
              </w:rPr>
              <w:t>漫創作</w:t>
            </w:r>
            <w:r w:rsidRPr="006675F1">
              <w:rPr>
                <w:rFonts w:ascii="標楷體" w:eastAsia="標楷體" w:hAnsi="標楷體" w:hint="eastAsia"/>
                <w:color w:val="000000"/>
              </w:rPr>
              <w:t>影響深遠，</w:t>
            </w:r>
            <w:r>
              <w:rPr>
                <w:rFonts w:ascii="標楷體" w:eastAsia="標楷體" w:hAnsi="標楷體" w:hint="eastAsia"/>
                <w:color w:val="000000"/>
              </w:rPr>
              <w:t>事實上</w:t>
            </w:r>
            <w:r w:rsidRPr="006675F1">
              <w:rPr>
                <w:rFonts w:ascii="標楷體" w:eastAsia="標楷體" w:hAnsi="標楷體" w:hint="eastAsia"/>
                <w:color w:val="000000"/>
              </w:rPr>
              <w:t>一般角色造型設計是有</w:t>
            </w:r>
            <w:r>
              <w:rPr>
                <w:rFonts w:ascii="標楷體" w:eastAsia="標楷體" w:hAnsi="標楷體" w:hint="eastAsia"/>
                <w:color w:val="000000"/>
              </w:rPr>
              <w:t>其理論</w:t>
            </w:r>
            <w:r w:rsidRPr="006675F1">
              <w:rPr>
                <w:rFonts w:ascii="標楷體" w:eastAsia="標楷體" w:hAnsi="標楷體" w:hint="eastAsia"/>
                <w:color w:val="000000"/>
              </w:rPr>
              <w:t>軌跡可以學習和創造，透過簡易的造形理論和組合，了解</w:t>
            </w:r>
            <w:r>
              <w:rPr>
                <w:rFonts w:ascii="標楷體" w:eastAsia="標楷體" w:hAnsi="標楷體" w:hint="eastAsia"/>
                <w:color w:val="000000"/>
              </w:rPr>
              <w:t>不同</w:t>
            </w:r>
            <w:r w:rsidRPr="006675F1">
              <w:rPr>
                <w:rFonts w:ascii="標楷體" w:eastAsia="標楷體" w:hAnsi="標楷體" w:hint="eastAsia"/>
                <w:color w:val="000000"/>
              </w:rPr>
              <w:t>角色造型的奧妙和原理</w:t>
            </w:r>
            <w:r>
              <w:rPr>
                <w:rFonts w:ascii="標楷體" w:eastAsia="標楷體" w:hAnsi="標楷體" w:hint="eastAsia"/>
                <w:color w:val="000000"/>
              </w:rPr>
              <w:t>，更能培養角色造型的基本美感。</w:t>
            </w:r>
          </w:p>
        </w:tc>
        <w:tc>
          <w:tcPr>
            <w:tcW w:w="992" w:type="dxa"/>
          </w:tcPr>
          <w:p w:rsidR="00867CC5" w:rsidRPr="001F114B" w:rsidRDefault="00867CC5" w:rsidP="00BB5C63">
            <w:pPr>
              <w:spacing w:before="126" w:after="126" w:line="0" w:lineRule="atLeast"/>
              <w:rPr>
                <w:rFonts w:ascii="標楷體" w:eastAsia="標楷體" w:hAnsi="標楷體"/>
                <w:color w:val="000000"/>
              </w:rPr>
            </w:pPr>
            <w:r>
              <w:rPr>
                <w:rFonts w:ascii="標楷體" w:eastAsia="標楷體" w:hAnsi="標楷體" w:hint="eastAsia"/>
                <w:color w:val="000000"/>
              </w:rPr>
              <w:t>3小時</w:t>
            </w:r>
          </w:p>
        </w:tc>
      </w:tr>
      <w:tr w:rsidR="00867CC5" w:rsidRPr="001F114B" w:rsidTr="00BB5C63">
        <w:tc>
          <w:tcPr>
            <w:tcW w:w="426" w:type="dxa"/>
            <w:vAlign w:val="center"/>
          </w:tcPr>
          <w:p w:rsidR="00867CC5" w:rsidRPr="001F114B" w:rsidRDefault="00867CC5" w:rsidP="00BB5C63">
            <w:pPr>
              <w:spacing w:before="126" w:after="126" w:line="0" w:lineRule="atLeast"/>
              <w:jc w:val="center"/>
              <w:rPr>
                <w:rFonts w:ascii="標楷體" w:eastAsia="標楷體" w:hAnsi="標楷體"/>
                <w:color w:val="000000"/>
              </w:rPr>
            </w:pPr>
            <w:r>
              <w:rPr>
                <w:rFonts w:ascii="標楷體" w:eastAsia="標楷體" w:hAnsi="標楷體" w:hint="eastAsia"/>
                <w:color w:val="000000"/>
              </w:rPr>
              <w:t>3</w:t>
            </w:r>
          </w:p>
        </w:tc>
        <w:tc>
          <w:tcPr>
            <w:tcW w:w="1956" w:type="dxa"/>
            <w:vAlign w:val="center"/>
          </w:tcPr>
          <w:p w:rsidR="00867CC5" w:rsidRPr="001F114B" w:rsidRDefault="00867CC5" w:rsidP="00BB5C63">
            <w:pPr>
              <w:spacing w:before="126" w:after="126" w:line="0" w:lineRule="atLeast"/>
              <w:jc w:val="center"/>
              <w:rPr>
                <w:rFonts w:ascii="標楷體" w:eastAsia="標楷體" w:hAnsi="標楷體"/>
                <w:color w:val="000000"/>
              </w:rPr>
            </w:pPr>
            <w:r>
              <w:rPr>
                <w:rFonts w:ascii="標楷體" w:eastAsia="標楷體" w:hAnsi="標楷體" w:hint="eastAsia"/>
              </w:rPr>
              <w:t>3D動畫與特效</w:t>
            </w:r>
          </w:p>
        </w:tc>
        <w:tc>
          <w:tcPr>
            <w:tcW w:w="6379" w:type="dxa"/>
            <w:vAlign w:val="center"/>
          </w:tcPr>
          <w:p w:rsidR="00867CC5" w:rsidRPr="001F114B" w:rsidRDefault="00867CC5" w:rsidP="00BB5C63">
            <w:pPr>
              <w:spacing w:before="126" w:after="126" w:line="0" w:lineRule="atLeast"/>
              <w:rPr>
                <w:rFonts w:ascii="標楷體" w:eastAsia="標楷體" w:hAnsi="標楷體"/>
                <w:color w:val="000000"/>
              </w:rPr>
            </w:pPr>
            <w:r w:rsidRPr="006675F1">
              <w:rPr>
                <w:rFonts w:ascii="標楷體" w:eastAsia="標楷體" w:hAnsi="標楷體" w:hint="eastAsia"/>
                <w:color w:val="000000"/>
              </w:rPr>
              <w:t>3D動畫透過電腦科技的呈現，發揮無限的創意和可能，動畫影片</w:t>
            </w:r>
            <w:r>
              <w:rPr>
                <w:rFonts w:ascii="標楷體" w:eastAsia="標楷體" w:hAnsi="標楷體" w:hint="eastAsia"/>
                <w:color w:val="000000"/>
              </w:rPr>
              <w:t>和強調視覺特效的影片，皆</w:t>
            </w:r>
            <w:r w:rsidRPr="006675F1">
              <w:rPr>
                <w:rFonts w:ascii="標楷體" w:eastAsia="標楷體" w:hAnsi="標楷體" w:hint="eastAsia"/>
                <w:color w:val="000000"/>
              </w:rPr>
              <w:t>是透過動畫特效的處理和製作而成，課程中讓同學了解動畫視覺特效的原理和製作流</w:t>
            </w:r>
            <w:r w:rsidRPr="006675F1">
              <w:rPr>
                <w:rFonts w:ascii="標楷體" w:eastAsia="標楷體" w:hAnsi="標楷體" w:hint="eastAsia"/>
                <w:color w:val="000000"/>
              </w:rPr>
              <w:lastRenderedPageBreak/>
              <w:t>程，以開啟同學對於動畫特效的興趣和觀念。</w:t>
            </w:r>
          </w:p>
        </w:tc>
        <w:tc>
          <w:tcPr>
            <w:tcW w:w="992" w:type="dxa"/>
          </w:tcPr>
          <w:p w:rsidR="00867CC5" w:rsidRPr="001F114B" w:rsidRDefault="00867CC5" w:rsidP="00BB5C63">
            <w:pPr>
              <w:spacing w:before="126" w:after="126" w:line="0" w:lineRule="atLeast"/>
              <w:rPr>
                <w:rFonts w:ascii="標楷體" w:eastAsia="標楷體" w:hAnsi="標楷體"/>
                <w:color w:val="000000"/>
              </w:rPr>
            </w:pPr>
            <w:r>
              <w:rPr>
                <w:rFonts w:ascii="標楷體" w:eastAsia="標楷體" w:hAnsi="標楷體" w:hint="eastAsia"/>
                <w:color w:val="000000"/>
              </w:rPr>
              <w:lastRenderedPageBreak/>
              <w:t>2.5小時</w:t>
            </w:r>
          </w:p>
        </w:tc>
      </w:tr>
      <w:tr w:rsidR="00867CC5" w:rsidRPr="0063596F" w:rsidTr="00BB5C63">
        <w:tc>
          <w:tcPr>
            <w:tcW w:w="426" w:type="dxa"/>
            <w:vAlign w:val="center"/>
          </w:tcPr>
          <w:p w:rsidR="00867CC5" w:rsidRPr="001F114B" w:rsidRDefault="00867CC5" w:rsidP="00BB5C63">
            <w:pPr>
              <w:spacing w:before="126" w:after="126" w:line="0" w:lineRule="atLeast"/>
              <w:jc w:val="center"/>
              <w:rPr>
                <w:rFonts w:ascii="標楷體" w:eastAsia="標楷體" w:hAnsi="標楷體"/>
                <w:color w:val="000000"/>
              </w:rPr>
            </w:pPr>
            <w:r>
              <w:rPr>
                <w:rFonts w:ascii="標楷體" w:eastAsia="標楷體" w:hAnsi="標楷體" w:hint="eastAsia"/>
                <w:color w:val="000000"/>
              </w:rPr>
              <w:lastRenderedPageBreak/>
              <w:t>4</w:t>
            </w:r>
          </w:p>
        </w:tc>
        <w:tc>
          <w:tcPr>
            <w:tcW w:w="1956" w:type="dxa"/>
            <w:vAlign w:val="center"/>
          </w:tcPr>
          <w:p w:rsidR="00867CC5" w:rsidRPr="001F114B" w:rsidRDefault="00867CC5" w:rsidP="00BB5C63">
            <w:pPr>
              <w:spacing w:before="126" w:after="126" w:line="0" w:lineRule="atLeast"/>
              <w:jc w:val="center"/>
              <w:rPr>
                <w:rFonts w:ascii="標楷體" w:eastAsia="標楷體" w:hAnsi="標楷體"/>
              </w:rPr>
            </w:pPr>
            <w:r>
              <w:rPr>
                <w:rFonts w:ascii="標楷體" w:eastAsia="標楷體" w:hAnsi="標楷體" w:hint="eastAsia"/>
              </w:rPr>
              <w:t>聲音設計</w:t>
            </w:r>
          </w:p>
        </w:tc>
        <w:tc>
          <w:tcPr>
            <w:tcW w:w="6379" w:type="dxa"/>
            <w:vAlign w:val="center"/>
          </w:tcPr>
          <w:p w:rsidR="00867CC5" w:rsidRPr="001F114B" w:rsidRDefault="00867CC5" w:rsidP="00BB5C63">
            <w:pPr>
              <w:spacing w:before="126" w:after="126" w:line="0" w:lineRule="atLeast"/>
              <w:rPr>
                <w:rFonts w:ascii="標楷體" w:eastAsia="標楷體" w:hAnsi="標楷體"/>
              </w:rPr>
            </w:pPr>
            <w:r>
              <w:rPr>
                <w:rFonts w:ascii="標楷體" w:eastAsia="標楷體" w:hAnsi="標楷體" w:hint="eastAsia"/>
              </w:rPr>
              <w:t>原來聲音可以設計</w:t>
            </w:r>
            <w:r w:rsidRPr="006675F1">
              <w:rPr>
                <w:rFonts w:ascii="標楷體" w:eastAsia="標楷體" w:hAnsi="標楷體" w:hint="eastAsia"/>
              </w:rPr>
              <w:t>。</w:t>
            </w:r>
            <w:r>
              <w:rPr>
                <w:rFonts w:ascii="標楷體" w:eastAsia="標楷體" w:hAnsi="標楷體" w:hint="eastAsia"/>
              </w:rPr>
              <w:t>聲音聲波無法透過肉眼看到，卻能在人心譜出色彩、刻劃出無形畫面，本課程將帶領同學透過學習將聲音畫面化、將畫面聲音化，領略每一種聲音帶來的美好與驚喜。</w:t>
            </w:r>
          </w:p>
        </w:tc>
        <w:tc>
          <w:tcPr>
            <w:tcW w:w="992" w:type="dxa"/>
          </w:tcPr>
          <w:p w:rsidR="00867CC5" w:rsidRPr="0063596F" w:rsidRDefault="00867CC5" w:rsidP="00BB5C63">
            <w:pPr>
              <w:spacing w:before="126" w:after="126" w:line="0" w:lineRule="atLeast"/>
              <w:rPr>
                <w:rFonts w:ascii="標楷體" w:eastAsia="標楷體" w:hAnsi="標楷體"/>
                <w:color w:val="000000"/>
              </w:rPr>
            </w:pPr>
            <w:r>
              <w:rPr>
                <w:rFonts w:ascii="標楷體" w:eastAsia="標楷體" w:hAnsi="標楷體" w:hint="eastAsia"/>
                <w:color w:val="000000"/>
              </w:rPr>
              <w:t>5小時</w:t>
            </w:r>
          </w:p>
        </w:tc>
      </w:tr>
      <w:tr w:rsidR="00867CC5" w:rsidRPr="001F114B" w:rsidTr="00BB5C63">
        <w:trPr>
          <w:trHeight w:val="1164"/>
        </w:trPr>
        <w:tc>
          <w:tcPr>
            <w:tcW w:w="426" w:type="dxa"/>
            <w:vAlign w:val="center"/>
          </w:tcPr>
          <w:p w:rsidR="00867CC5" w:rsidRPr="001F114B" w:rsidRDefault="00867CC5" w:rsidP="00BB5C63">
            <w:pPr>
              <w:spacing w:before="126" w:after="126" w:line="0" w:lineRule="atLeast"/>
              <w:jc w:val="center"/>
              <w:rPr>
                <w:rFonts w:ascii="標楷體" w:eastAsia="標楷體" w:hAnsi="標楷體" w:cs="Arial"/>
              </w:rPr>
            </w:pPr>
            <w:r>
              <w:rPr>
                <w:rFonts w:ascii="標楷體" w:eastAsia="標楷體" w:hAnsi="標楷體" w:cs="Arial" w:hint="eastAsia"/>
              </w:rPr>
              <w:t>5</w:t>
            </w:r>
          </w:p>
        </w:tc>
        <w:tc>
          <w:tcPr>
            <w:tcW w:w="1956" w:type="dxa"/>
            <w:vAlign w:val="center"/>
          </w:tcPr>
          <w:p w:rsidR="00867CC5" w:rsidRDefault="00867CC5" w:rsidP="00BB5C63">
            <w:pPr>
              <w:spacing w:before="126" w:after="126" w:line="0" w:lineRule="atLeast"/>
              <w:jc w:val="center"/>
              <w:rPr>
                <w:rFonts w:ascii="標楷體" w:eastAsia="標楷體" w:hAnsi="標楷體"/>
              </w:rPr>
            </w:pPr>
            <w:r>
              <w:rPr>
                <w:rFonts w:ascii="標楷體" w:eastAsia="標楷體" w:hAnsi="標楷體" w:hint="eastAsia"/>
              </w:rPr>
              <w:t>立體投影專題</w:t>
            </w:r>
          </w:p>
        </w:tc>
        <w:tc>
          <w:tcPr>
            <w:tcW w:w="6379" w:type="dxa"/>
          </w:tcPr>
          <w:p w:rsidR="00867CC5" w:rsidRPr="006675F1" w:rsidRDefault="00867CC5" w:rsidP="00BB5C63">
            <w:pPr>
              <w:spacing w:before="126" w:after="126" w:line="0" w:lineRule="atLeast"/>
              <w:rPr>
                <w:rFonts w:ascii="標楷體" w:eastAsia="標楷體" w:hAnsi="標楷體"/>
                <w:color w:val="000000"/>
              </w:rPr>
            </w:pPr>
            <w:r w:rsidRPr="006675F1">
              <w:rPr>
                <w:rFonts w:ascii="標楷體" w:eastAsia="標楷體" w:hAnsi="標楷體" w:hint="eastAsia"/>
                <w:color w:val="000000"/>
              </w:rPr>
              <w:t>近年3D投影技術的發展，對於數位立體影像投影</w:t>
            </w:r>
            <w:r>
              <w:rPr>
                <w:rFonts w:ascii="標楷體" w:eastAsia="標楷體" w:hAnsi="標楷體" w:hint="eastAsia"/>
                <w:color w:val="000000"/>
              </w:rPr>
              <w:t>的應用更趨多元</w:t>
            </w:r>
            <w:r w:rsidRPr="006675F1">
              <w:rPr>
                <w:rFonts w:ascii="標楷體" w:eastAsia="標楷體" w:hAnsi="標楷體" w:hint="eastAsia"/>
                <w:color w:val="000000"/>
              </w:rPr>
              <w:t>，希望透過此刻程的介紹讓同學了解未來立體投影的應用和可能的發展</w:t>
            </w:r>
            <w:r>
              <w:rPr>
                <w:rFonts w:ascii="標楷體" w:eastAsia="標楷體" w:hAnsi="標楷體" w:hint="eastAsia"/>
                <w:color w:val="000000"/>
              </w:rPr>
              <w:t>能有初度概念</w:t>
            </w:r>
            <w:r w:rsidRPr="006675F1">
              <w:rPr>
                <w:rFonts w:ascii="標楷體" w:eastAsia="標楷體" w:hAnsi="標楷體" w:hint="eastAsia"/>
                <w:color w:val="000000"/>
              </w:rPr>
              <w:t>，</w:t>
            </w:r>
            <w:r>
              <w:rPr>
                <w:rFonts w:ascii="標楷體" w:eastAsia="標楷體" w:hAnsi="標楷體" w:hint="eastAsia"/>
                <w:color w:val="000000"/>
              </w:rPr>
              <w:t>也將對於全息投影的原理和製作進行體驗</w:t>
            </w:r>
            <w:r w:rsidRPr="006675F1">
              <w:rPr>
                <w:rFonts w:ascii="標楷體" w:eastAsia="標楷體" w:hAnsi="標楷體" w:hint="eastAsia"/>
                <w:color w:val="000000"/>
              </w:rPr>
              <w:t>。</w:t>
            </w:r>
          </w:p>
        </w:tc>
        <w:tc>
          <w:tcPr>
            <w:tcW w:w="992" w:type="dxa"/>
          </w:tcPr>
          <w:p w:rsidR="00867CC5" w:rsidRPr="001F114B" w:rsidRDefault="00867CC5" w:rsidP="00BB5C63">
            <w:pPr>
              <w:spacing w:before="126" w:after="126" w:line="0" w:lineRule="atLeast"/>
              <w:rPr>
                <w:rFonts w:ascii="標楷體" w:eastAsia="標楷體" w:hAnsi="標楷體"/>
                <w:color w:val="000000"/>
              </w:rPr>
            </w:pPr>
            <w:r>
              <w:rPr>
                <w:rFonts w:ascii="標楷體" w:eastAsia="標楷體" w:hAnsi="標楷體" w:hint="eastAsia"/>
                <w:color w:val="000000"/>
              </w:rPr>
              <w:t>1.5小時</w:t>
            </w:r>
          </w:p>
        </w:tc>
      </w:tr>
      <w:tr w:rsidR="00867CC5" w:rsidRPr="0063596F" w:rsidTr="00BB5C63">
        <w:tc>
          <w:tcPr>
            <w:tcW w:w="426" w:type="dxa"/>
            <w:vAlign w:val="center"/>
          </w:tcPr>
          <w:p w:rsidR="00867CC5" w:rsidRPr="001F114B" w:rsidRDefault="00867CC5" w:rsidP="00BB5C63">
            <w:pPr>
              <w:spacing w:before="126" w:after="126" w:line="0" w:lineRule="atLeast"/>
              <w:jc w:val="center"/>
              <w:rPr>
                <w:rFonts w:ascii="標楷體" w:eastAsia="標楷體" w:hAnsi="標楷體"/>
                <w:color w:val="000000"/>
              </w:rPr>
            </w:pPr>
            <w:r>
              <w:rPr>
                <w:rFonts w:ascii="標楷體" w:eastAsia="標楷體" w:hAnsi="標楷體" w:hint="eastAsia"/>
                <w:color w:val="000000"/>
              </w:rPr>
              <w:t>6</w:t>
            </w:r>
          </w:p>
        </w:tc>
        <w:tc>
          <w:tcPr>
            <w:tcW w:w="1956" w:type="dxa"/>
            <w:vAlign w:val="center"/>
          </w:tcPr>
          <w:p w:rsidR="00867CC5" w:rsidRDefault="00867CC5" w:rsidP="00BB5C63">
            <w:pPr>
              <w:spacing w:before="126" w:after="126" w:line="0" w:lineRule="atLeast"/>
              <w:jc w:val="center"/>
              <w:rPr>
                <w:rFonts w:ascii="標楷體" w:eastAsia="標楷體" w:hAnsi="標楷體"/>
              </w:rPr>
            </w:pPr>
            <w:r>
              <w:rPr>
                <w:rFonts w:ascii="標楷體" w:eastAsia="標楷體" w:hAnsi="標楷體" w:hint="eastAsia"/>
              </w:rPr>
              <w:t>虛擬實境</w:t>
            </w:r>
          </w:p>
        </w:tc>
        <w:tc>
          <w:tcPr>
            <w:tcW w:w="6379" w:type="dxa"/>
            <w:vAlign w:val="center"/>
          </w:tcPr>
          <w:p w:rsidR="00867CC5" w:rsidRPr="001F114B" w:rsidRDefault="00867CC5" w:rsidP="00BB5C63">
            <w:pPr>
              <w:spacing w:before="126" w:after="126" w:line="0" w:lineRule="atLeast"/>
              <w:rPr>
                <w:rFonts w:ascii="標楷體" w:eastAsia="標楷體" w:hAnsi="標楷體"/>
              </w:rPr>
            </w:pPr>
            <w:r>
              <w:rPr>
                <w:rFonts w:ascii="標楷體" w:eastAsia="標楷體" w:hAnsi="標楷體" w:hint="eastAsia"/>
              </w:rPr>
              <w:t>虛擬實境是一個虛擬世界由電腦所模擬</w:t>
            </w:r>
            <w:r w:rsidRPr="00A92025">
              <w:rPr>
                <w:rFonts w:ascii="標楷體" w:eastAsia="標楷體" w:hAnsi="標楷體" w:hint="eastAsia"/>
              </w:rPr>
              <w:t>出來</w:t>
            </w:r>
            <w:r>
              <w:rPr>
                <w:rFonts w:ascii="標楷體" w:eastAsia="標楷體" w:hAnsi="標楷體" w:hint="eastAsia"/>
              </w:rPr>
              <w:t>的</w:t>
            </w:r>
            <w:r w:rsidRPr="00A92025">
              <w:rPr>
                <w:rFonts w:ascii="標楷體" w:eastAsia="標楷體" w:hAnsi="標楷體" w:hint="eastAsia"/>
              </w:rPr>
              <w:t>三維空間，讓使用者能感受到如同真實世界中的視覺、聽覺與觸覺</w:t>
            </w:r>
            <w:r>
              <w:rPr>
                <w:rFonts w:ascii="標楷體" w:eastAsia="標楷體" w:hAnsi="標楷體" w:hint="eastAsia"/>
              </w:rPr>
              <w:t>，並能透過</w:t>
            </w:r>
            <w:r w:rsidRPr="00A92025">
              <w:rPr>
                <w:rFonts w:ascii="標楷體" w:eastAsia="標楷體" w:hAnsi="標楷體" w:hint="eastAsia"/>
              </w:rPr>
              <w:t>現實世界的操作，從而在虛擬世界中獲得互動與反饋，就如同在真實世界一般</w:t>
            </w:r>
            <w:r>
              <w:rPr>
                <w:rFonts w:ascii="標楷體" w:eastAsia="標楷體" w:hAnsi="標楷體" w:hint="eastAsia"/>
              </w:rPr>
              <w:t>。</w:t>
            </w:r>
          </w:p>
        </w:tc>
        <w:tc>
          <w:tcPr>
            <w:tcW w:w="992" w:type="dxa"/>
          </w:tcPr>
          <w:p w:rsidR="00867CC5" w:rsidRPr="0063596F" w:rsidRDefault="00867CC5" w:rsidP="00BB5C63">
            <w:pPr>
              <w:spacing w:before="126" w:after="126" w:line="0" w:lineRule="atLeast"/>
              <w:rPr>
                <w:rFonts w:ascii="標楷體" w:eastAsia="標楷體" w:hAnsi="標楷體"/>
                <w:color w:val="000000"/>
              </w:rPr>
            </w:pPr>
            <w:r>
              <w:rPr>
                <w:rFonts w:ascii="標楷體" w:eastAsia="標楷體" w:hAnsi="標楷體" w:hint="eastAsia"/>
                <w:color w:val="000000"/>
              </w:rPr>
              <w:t>2.5小時</w:t>
            </w:r>
          </w:p>
        </w:tc>
      </w:tr>
    </w:tbl>
    <w:p w:rsidR="005D50E3" w:rsidRPr="00DF3C2C" w:rsidRDefault="005D50E3" w:rsidP="00867CC5">
      <w:pPr>
        <w:spacing w:before="126" w:after="126" w:line="0" w:lineRule="atLeast"/>
      </w:pPr>
    </w:p>
    <w:sectPr w:rsidR="005D50E3" w:rsidRPr="00DF3C2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C24" w:rsidRDefault="002D3C24" w:rsidP="00980F7B">
      <w:pPr>
        <w:spacing w:before="84" w:after="84" w:line="240" w:lineRule="auto"/>
      </w:pPr>
      <w:r>
        <w:separator/>
      </w:r>
    </w:p>
  </w:endnote>
  <w:endnote w:type="continuationSeparator" w:id="0">
    <w:p w:rsidR="002D3C24" w:rsidRDefault="002D3C24" w:rsidP="00980F7B">
      <w:pPr>
        <w:spacing w:before="84" w:after="84"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75B" w:rsidRDefault="002D3C24" w:rsidP="0055275B">
    <w:pPr>
      <w:pStyle w:val="a6"/>
      <w:spacing w:before="84" w:after="8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75B" w:rsidRDefault="002D3C24" w:rsidP="0055275B">
    <w:pPr>
      <w:pStyle w:val="a6"/>
      <w:spacing w:before="84" w:after="8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75B" w:rsidRDefault="002D3C24" w:rsidP="0055275B">
    <w:pPr>
      <w:pStyle w:val="a6"/>
      <w:spacing w:before="84" w:after="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C24" w:rsidRDefault="002D3C24" w:rsidP="00980F7B">
      <w:pPr>
        <w:spacing w:before="84" w:after="84" w:line="240" w:lineRule="auto"/>
      </w:pPr>
      <w:r>
        <w:separator/>
      </w:r>
    </w:p>
  </w:footnote>
  <w:footnote w:type="continuationSeparator" w:id="0">
    <w:p w:rsidR="002D3C24" w:rsidRDefault="002D3C24" w:rsidP="00980F7B">
      <w:pPr>
        <w:spacing w:before="84" w:after="84"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75B" w:rsidRDefault="002D3C24" w:rsidP="0055275B">
    <w:pPr>
      <w:pStyle w:val="a4"/>
      <w:spacing w:before="84" w:after="8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75B" w:rsidRDefault="002D3C24" w:rsidP="0055275B">
    <w:pPr>
      <w:pStyle w:val="a4"/>
      <w:spacing w:before="84" w:after="8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75B" w:rsidRDefault="002D3C24" w:rsidP="0055275B">
    <w:pPr>
      <w:pStyle w:val="a4"/>
      <w:spacing w:before="84" w:after="8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A9AA"/>
      </v:shape>
    </w:pict>
  </w:numPicBullet>
  <w:abstractNum w:abstractNumId="0">
    <w:nsid w:val="13D34B42"/>
    <w:multiLevelType w:val="hybridMultilevel"/>
    <w:tmpl w:val="F976CC0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5BD2C9F"/>
    <w:multiLevelType w:val="hybridMultilevel"/>
    <w:tmpl w:val="4A6A11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67F769A"/>
    <w:multiLevelType w:val="hybridMultilevel"/>
    <w:tmpl w:val="8ACC3B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75CA089F"/>
    <w:multiLevelType w:val="hybridMultilevel"/>
    <w:tmpl w:val="D3C4BE50"/>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C2C"/>
    <w:rsid w:val="00022B86"/>
    <w:rsid w:val="0003513A"/>
    <w:rsid w:val="00044369"/>
    <w:rsid w:val="000712D1"/>
    <w:rsid w:val="000961FC"/>
    <w:rsid w:val="000A3542"/>
    <w:rsid w:val="000B1C22"/>
    <w:rsid w:val="000F7096"/>
    <w:rsid w:val="00124641"/>
    <w:rsid w:val="0017304F"/>
    <w:rsid w:val="001858A2"/>
    <w:rsid w:val="001B0A53"/>
    <w:rsid w:val="001B15B5"/>
    <w:rsid w:val="001B288F"/>
    <w:rsid w:val="001F114B"/>
    <w:rsid w:val="0022523C"/>
    <w:rsid w:val="00252B75"/>
    <w:rsid w:val="00254D62"/>
    <w:rsid w:val="00271AA6"/>
    <w:rsid w:val="002A20A3"/>
    <w:rsid w:val="002C78C1"/>
    <w:rsid w:val="002D1047"/>
    <w:rsid w:val="002D3C24"/>
    <w:rsid w:val="002E1BEE"/>
    <w:rsid w:val="002F6561"/>
    <w:rsid w:val="0030315C"/>
    <w:rsid w:val="0030582A"/>
    <w:rsid w:val="00334B57"/>
    <w:rsid w:val="00336459"/>
    <w:rsid w:val="00357C62"/>
    <w:rsid w:val="00376D0D"/>
    <w:rsid w:val="003772CB"/>
    <w:rsid w:val="003B5E14"/>
    <w:rsid w:val="003E16C0"/>
    <w:rsid w:val="00405453"/>
    <w:rsid w:val="00450006"/>
    <w:rsid w:val="004518AA"/>
    <w:rsid w:val="004867B2"/>
    <w:rsid w:val="004C05D0"/>
    <w:rsid w:val="004E2F0C"/>
    <w:rsid w:val="0052350A"/>
    <w:rsid w:val="005630E0"/>
    <w:rsid w:val="005731B9"/>
    <w:rsid w:val="00591D7A"/>
    <w:rsid w:val="005A0400"/>
    <w:rsid w:val="005A4D92"/>
    <w:rsid w:val="005B4C6F"/>
    <w:rsid w:val="005D50E3"/>
    <w:rsid w:val="005E12ED"/>
    <w:rsid w:val="005E34B8"/>
    <w:rsid w:val="005F00F6"/>
    <w:rsid w:val="00604A6B"/>
    <w:rsid w:val="00607F26"/>
    <w:rsid w:val="00634751"/>
    <w:rsid w:val="0065121A"/>
    <w:rsid w:val="00660A44"/>
    <w:rsid w:val="006675F1"/>
    <w:rsid w:val="00675F22"/>
    <w:rsid w:val="006769CF"/>
    <w:rsid w:val="006B710A"/>
    <w:rsid w:val="006D7C5D"/>
    <w:rsid w:val="006E712B"/>
    <w:rsid w:val="006F39D8"/>
    <w:rsid w:val="006F6E3C"/>
    <w:rsid w:val="00700CF0"/>
    <w:rsid w:val="007102C7"/>
    <w:rsid w:val="0071149D"/>
    <w:rsid w:val="00783A5F"/>
    <w:rsid w:val="007C34E1"/>
    <w:rsid w:val="007D03DC"/>
    <w:rsid w:val="007E25AB"/>
    <w:rsid w:val="007E5169"/>
    <w:rsid w:val="007F6FD9"/>
    <w:rsid w:val="00815AFA"/>
    <w:rsid w:val="00825353"/>
    <w:rsid w:val="00841D5C"/>
    <w:rsid w:val="008516E8"/>
    <w:rsid w:val="00867CC5"/>
    <w:rsid w:val="00887E8C"/>
    <w:rsid w:val="008A18FC"/>
    <w:rsid w:val="008A3B8D"/>
    <w:rsid w:val="008A5EAB"/>
    <w:rsid w:val="008E148D"/>
    <w:rsid w:val="008E30C8"/>
    <w:rsid w:val="008E4F24"/>
    <w:rsid w:val="008F133D"/>
    <w:rsid w:val="0091534D"/>
    <w:rsid w:val="0092258A"/>
    <w:rsid w:val="00980F7B"/>
    <w:rsid w:val="009B68BB"/>
    <w:rsid w:val="00A038DC"/>
    <w:rsid w:val="00A21AA2"/>
    <w:rsid w:val="00A64D4D"/>
    <w:rsid w:val="00A658FE"/>
    <w:rsid w:val="00A716FD"/>
    <w:rsid w:val="00A73E38"/>
    <w:rsid w:val="00A901A6"/>
    <w:rsid w:val="00A92025"/>
    <w:rsid w:val="00A93308"/>
    <w:rsid w:val="00AC4492"/>
    <w:rsid w:val="00AC470D"/>
    <w:rsid w:val="00AE2764"/>
    <w:rsid w:val="00AF4C1E"/>
    <w:rsid w:val="00B01960"/>
    <w:rsid w:val="00B061C3"/>
    <w:rsid w:val="00B21A94"/>
    <w:rsid w:val="00B33921"/>
    <w:rsid w:val="00B36AB4"/>
    <w:rsid w:val="00BB4576"/>
    <w:rsid w:val="00BE1288"/>
    <w:rsid w:val="00BF5908"/>
    <w:rsid w:val="00C02B71"/>
    <w:rsid w:val="00C11BB3"/>
    <w:rsid w:val="00C135B2"/>
    <w:rsid w:val="00C169BD"/>
    <w:rsid w:val="00C6144E"/>
    <w:rsid w:val="00C6484F"/>
    <w:rsid w:val="00C74A2F"/>
    <w:rsid w:val="00C773A1"/>
    <w:rsid w:val="00C80C65"/>
    <w:rsid w:val="00C819B1"/>
    <w:rsid w:val="00D13589"/>
    <w:rsid w:val="00D37A4C"/>
    <w:rsid w:val="00D44372"/>
    <w:rsid w:val="00D45228"/>
    <w:rsid w:val="00DC6042"/>
    <w:rsid w:val="00DF3C2C"/>
    <w:rsid w:val="00DF58C2"/>
    <w:rsid w:val="00E52D42"/>
    <w:rsid w:val="00E61228"/>
    <w:rsid w:val="00E620AE"/>
    <w:rsid w:val="00EF796F"/>
    <w:rsid w:val="00F0354C"/>
    <w:rsid w:val="00F05A16"/>
    <w:rsid w:val="00F326E5"/>
    <w:rsid w:val="00F6471E"/>
    <w:rsid w:val="00F90750"/>
    <w:rsid w:val="00F909FF"/>
    <w:rsid w:val="00F91473"/>
    <w:rsid w:val="00FA49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6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C2C"/>
    <w:pPr>
      <w:widowControl w:val="0"/>
      <w:spacing w:beforeLines="35" w:afterLines="35" w:line="240" w:lineRule="atLeast"/>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C2C"/>
    <w:pPr>
      <w:ind w:leftChars="200" w:left="480"/>
    </w:pPr>
  </w:style>
  <w:style w:type="paragraph" w:styleId="a4">
    <w:name w:val="header"/>
    <w:basedOn w:val="a"/>
    <w:link w:val="a5"/>
    <w:uiPriority w:val="99"/>
    <w:unhideWhenUsed/>
    <w:rsid w:val="00DF3C2C"/>
    <w:pPr>
      <w:tabs>
        <w:tab w:val="center" w:pos="4153"/>
        <w:tab w:val="right" w:pos="8306"/>
      </w:tabs>
      <w:snapToGrid w:val="0"/>
    </w:pPr>
    <w:rPr>
      <w:sz w:val="20"/>
      <w:szCs w:val="20"/>
    </w:rPr>
  </w:style>
  <w:style w:type="character" w:customStyle="1" w:styleId="a5">
    <w:name w:val="頁首 字元"/>
    <w:basedOn w:val="a0"/>
    <w:link w:val="a4"/>
    <w:uiPriority w:val="99"/>
    <w:rsid w:val="00DF3C2C"/>
    <w:rPr>
      <w:rFonts w:ascii="Calibri" w:eastAsia="新細明體" w:hAnsi="Calibri" w:cs="Times New Roman"/>
      <w:sz w:val="20"/>
      <w:szCs w:val="20"/>
    </w:rPr>
  </w:style>
  <w:style w:type="paragraph" w:styleId="a6">
    <w:name w:val="footer"/>
    <w:basedOn w:val="a"/>
    <w:link w:val="a7"/>
    <w:uiPriority w:val="99"/>
    <w:unhideWhenUsed/>
    <w:rsid w:val="00DF3C2C"/>
    <w:pPr>
      <w:tabs>
        <w:tab w:val="center" w:pos="4153"/>
        <w:tab w:val="right" w:pos="8306"/>
      </w:tabs>
      <w:snapToGrid w:val="0"/>
    </w:pPr>
    <w:rPr>
      <w:sz w:val="20"/>
      <w:szCs w:val="20"/>
    </w:rPr>
  </w:style>
  <w:style w:type="character" w:customStyle="1" w:styleId="a7">
    <w:name w:val="頁尾 字元"/>
    <w:basedOn w:val="a0"/>
    <w:link w:val="a6"/>
    <w:uiPriority w:val="99"/>
    <w:rsid w:val="00DF3C2C"/>
    <w:rPr>
      <w:rFonts w:ascii="Calibri" w:eastAsia="新細明體" w:hAnsi="Calibri" w:cs="Times New Roman"/>
      <w:sz w:val="20"/>
      <w:szCs w:val="20"/>
    </w:rPr>
  </w:style>
  <w:style w:type="paragraph" w:styleId="Web">
    <w:name w:val="Normal (Web)"/>
    <w:basedOn w:val="a"/>
    <w:uiPriority w:val="99"/>
    <w:semiHidden/>
    <w:unhideWhenUsed/>
    <w:rsid w:val="00252B75"/>
    <w:pPr>
      <w:widowControl/>
      <w:spacing w:beforeLines="0" w:before="100" w:beforeAutospacing="1" w:afterLines="0" w:after="100" w:afterAutospacing="1" w:line="240" w:lineRule="auto"/>
    </w:pPr>
    <w:rPr>
      <w:rFonts w:ascii="新細明體" w:hAnsi="新細明體" w:cs="新細明體"/>
      <w:kern w:val="0"/>
      <w:szCs w:val="24"/>
    </w:rPr>
  </w:style>
  <w:style w:type="paragraph" w:styleId="a8">
    <w:name w:val="Balloon Text"/>
    <w:basedOn w:val="a"/>
    <w:link w:val="a9"/>
    <w:uiPriority w:val="99"/>
    <w:semiHidden/>
    <w:unhideWhenUsed/>
    <w:rsid w:val="00AC4492"/>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C4492"/>
    <w:rPr>
      <w:rFonts w:asciiTheme="majorHAnsi" w:eastAsiaTheme="majorEastAsia" w:hAnsiTheme="majorHAnsi" w:cstheme="majorBidi"/>
      <w:sz w:val="18"/>
      <w:szCs w:val="18"/>
    </w:rPr>
  </w:style>
  <w:style w:type="table" w:styleId="aa">
    <w:name w:val="Table Grid"/>
    <w:basedOn w:val="a1"/>
    <w:uiPriority w:val="39"/>
    <w:rsid w:val="005D50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C2C"/>
    <w:pPr>
      <w:widowControl w:val="0"/>
      <w:spacing w:beforeLines="35" w:afterLines="35" w:line="240" w:lineRule="atLeast"/>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C2C"/>
    <w:pPr>
      <w:ind w:leftChars="200" w:left="480"/>
    </w:pPr>
  </w:style>
  <w:style w:type="paragraph" w:styleId="a4">
    <w:name w:val="header"/>
    <w:basedOn w:val="a"/>
    <w:link w:val="a5"/>
    <w:uiPriority w:val="99"/>
    <w:unhideWhenUsed/>
    <w:rsid w:val="00DF3C2C"/>
    <w:pPr>
      <w:tabs>
        <w:tab w:val="center" w:pos="4153"/>
        <w:tab w:val="right" w:pos="8306"/>
      </w:tabs>
      <w:snapToGrid w:val="0"/>
    </w:pPr>
    <w:rPr>
      <w:sz w:val="20"/>
      <w:szCs w:val="20"/>
    </w:rPr>
  </w:style>
  <w:style w:type="character" w:customStyle="1" w:styleId="a5">
    <w:name w:val="頁首 字元"/>
    <w:basedOn w:val="a0"/>
    <w:link w:val="a4"/>
    <w:uiPriority w:val="99"/>
    <w:rsid w:val="00DF3C2C"/>
    <w:rPr>
      <w:rFonts w:ascii="Calibri" w:eastAsia="新細明體" w:hAnsi="Calibri" w:cs="Times New Roman"/>
      <w:sz w:val="20"/>
      <w:szCs w:val="20"/>
    </w:rPr>
  </w:style>
  <w:style w:type="paragraph" w:styleId="a6">
    <w:name w:val="footer"/>
    <w:basedOn w:val="a"/>
    <w:link w:val="a7"/>
    <w:uiPriority w:val="99"/>
    <w:unhideWhenUsed/>
    <w:rsid w:val="00DF3C2C"/>
    <w:pPr>
      <w:tabs>
        <w:tab w:val="center" w:pos="4153"/>
        <w:tab w:val="right" w:pos="8306"/>
      </w:tabs>
      <w:snapToGrid w:val="0"/>
    </w:pPr>
    <w:rPr>
      <w:sz w:val="20"/>
      <w:szCs w:val="20"/>
    </w:rPr>
  </w:style>
  <w:style w:type="character" w:customStyle="1" w:styleId="a7">
    <w:name w:val="頁尾 字元"/>
    <w:basedOn w:val="a0"/>
    <w:link w:val="a6"/>
    <w:uiPriority w:val="99"/>
    <w:rsid w:val="00DF3C2C"/>
    <w:rPr>
      <w:rFonts w:ascii="Calibri" w:eastAsia="新細明體" w:hAnsi="Calibri" w:cs="Times New Roman"/>
      <w:sz w:val="20"/>
      <w:szCs w:val="20"/>
    </w:rPr>
  </w:style>
  <w:style w:type="paragraph" w:styleId="Web">
    <w:name w:val="Normal (Web)"/>
    <w:basedOn w:val="a"/>
    <w:uiPriority w:val="99"/>
    <w:semiHidden/>
    <w:unhideWhenUsed/>
    <w:rsid w:val="00252B75"/>
    <w:pPr>
      <w:widowControl/>
      <w:spacing w:beforeLines="0" w:before="100" w:beforeAutospacing="1" w:afterLines="0" w:after="100" w:afterAutospacing="1" w:line="240" w:lineRule="auto"/>
    </w:pPr>
    <w:rPr>
      <w:rFonts w:ascii="新細明體" w:hAnsi="新細明體" w:cs="新細明體"/>
      <w:kern w:val="0"/>
      <w:szCs w:val="24"/>
    </w:rPr>
  </w:style>
  <w:style w:type="paragraph" w:styleId="a8">
    <w:name w:val="Balloon Text"/>
    <w:basedOn w:val="a"/>
    <w:link w:val="a9"/>
    <w:uiPriority w:val="99"/>
    <w:semiHidden/>
    <w:unhideWhenUsed/>
    <w:rsid w:val="00AC4492"/>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C4492"/>
    <w:rPr>
      <w:rFonts w:asciiTheme="majorHAnsi" w:eastAsiaTheme="majorEastAsia" w:hAnsiTheme="majorHAnsi" w:cstheme="majorBidi"/>
      <w:sz w:val="18"/>
      <w:szCs w:val="18"/>
    </w:rPr>
  </w:style>
  <w:style w:type="table" w:styleId="aa">
    <w:name w:val="Table Grid"/>
    <w:basedOn w:val="a1"/>
    <w:uiPriority w:val="39"/>
    <w:rsid w:val="005D50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393352">
      <w:bodyDiv w:val="1"/>
      <w:marLeft w:val="0"/>
      <w:marRight w:val="0"/>
      <w:marTop w:val="0"/>
      <w:marBottom w:val="0"/>
      <w:divBdr>
        <w:top w:val="none" w:sz="0" w:space="0" w:color="auto"/>
        <w:left w:val="none" w:sz="0" w:space="0" w:color="auto"/>
        <w:bottom w:val="none" w:sz="0" w:space="0" w:color="auto"/>
        <w:right w:val="none" w:sz="0" w:space="0" w:color="auto"/>
      </w:divBdr>
    </w:div>
    <w:div w:id="146723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2017-10-16T04:50:00Z</cp:lastPrinted>
  <dcterms:created xsi:type="dcterms:W3CDTF">2018-11-07T04:07:00Z</dcterms:created>
  <dcterms:modified xsi:type="dcterms:W3CDTF">2018-11-07T04:07:00Z</dcterms:modified>
</cp:coreProperties>
</file>